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C5" w:rsidRDefault="005A55C5" w:rsidP="00981EE7">
      <w:pPr>
        <w:jc w:val="center"/>
        <w:rPr>
          <w:rFonts w:ascii="微软雅黑" w:eastAsia="微软雅黑" w:hAnsi="微软雅黑" w:hint="eastAsia"/>
          <w:b/>
          <w:sz w:val="32"/>
        </w:rPr>
      </w:pPr>
    </w:p>
    <w:p w:rsidR="005A55C5" w:rsidRDefault="005A55C5" w:rsidP="00981EE7">
      <w:pPr>
        <w:jc w:val="center"/>
        <w:rPr>
          <w:rFonts w:ascii="微软雅黑" w:eastAsia="微软雅黑" w:hAnsi="微软雅黑" w:hint="eastAsia"/>
          <w:b/>
          <w:sz w:val="32"/>
        </w:rPr>
      </w:pPr>
    </w:p>
    <w:p w:rsidR="00E94CC6" w:rsidRPr="005A55C5" w:rsidRDefault="00E94CC6" w:rsidP="00981EE7">
      <w:pPr>
        <w:jc w:val="center"/>
        <w:rPr>
          <w:rFonts w:ascii="微软雅黑" w:eastAsia="微软雅黑" w:hAnsi="微软雅黑"/>
          <w:b/>
          <w:sz w:val="36"/>
        </w:rPr>
      </w:pPr>
      <w:r w:rsidRPr="005A55C5">
        <w:rPr>
          <w:rFonts w:ascii="微软雅黑" w:eastAsia="微软雅黑" w:hAnsi="微软雅黑" w:hint="eastAsia"/>
          <w:b/>
          <w:sz w:val="36"/>
        </w:rPr>
        <w:t>中华人民共和国道路客货运输驾驶员继续教育大纲</w:t>
      </w:r>
    </w:p>
    <w:p w:rsidR="00981EE7" w:rsidRDefault="00981EE7" w:rsidP="00981EE7">
      <w:pPr>
        <w:rPr>
          <w:rFonts w:ascii="微软雅黑" w:eastAsia="微软雅黑" w:hAnsi="微软雅黑" w:hint="eastAsia"/>
        </w:rPr>
      </w:pPr>
    </w:p>
    <w:p w:rsidR="005A55C5" w:rsidRDefault="005A55C5" w:rsidP="00981EE7">
      <w:pPr>
        <w:rPr>
          <w:rFonts w:ascii="微软雅黑" w:eastAsia="微软雅黑" w:hAnsi="微软雅黑" w:hint="eastAsia"/>
        </w:rPr>
      </w:pPr>
    </w:p>
    <w:p w:rsidR="00272B4D" w:rsidRDefault="00E94CC6" w:rsidP="00981EE7">
      <w:pPr>
        <w:ind w:firstLineChars="200" w:firstLine="420"/>
        <w:rPr>
          <w:rFonts w:ascii="微软雅黑" w:eastAsia="微软雅黑" w:hAnsi="微软雅黑" w:hint="eastAsia"/>
        </w:rPr>
      </w:pPr>
      <w:r w:rsidRPr="00981EE7">
        <w:rPr>
          <w:rFonts w:ascii="微软雅黑" w:eastAsia="微软雅黑" w:hAnsi="微软雅黑" w:hint="eastAsia"/>
        </w:rPr>
        <w:t>为规范道路运输驾驶员继续教育，强化道路运输驾驶员安全意识、责任意识、法制意识和服务意识，不断提高安全驾驶和节能驾驶职业技能，进一步提升道路运输驾驶员职业素质，根据</w:t>
      </w:r>
      <w:r w:rsidRPr="00981EE7">
        <w:rPr>
          <w:rFonts w:ascii="微软雅黑" w:eastAsia="微软雅黑" w:hAnsi="微软雅黑" w:hint="eastAsia"/>
          <w:b/>
          <w:color w:val="FF0000"/>
        </w:rPr>
        <w:t>《中华人民共和国道路运输条例》、《道路运输从业人员管理规定》（原交通部令2006年第9号）</w:t>
      </w:r>
      <w:r w:rsidRPr="00981EE7">
        <w:rPr>
          <w:rFonts w:ascii="微软雅黑" w:eastAsia="微软雅黑" w:hAnsi="微软雅黑" w:hint="eastAsia"/>
        </w:rPr>
        <w:t>和</w:t>
      </w:r>
      <w:r w:rsidRPr="00981EE7">
        <w:rPr>
          <w:rFonts w:ascii="微软雅黑" w:eastAsia="微软雅黑" w:hAnsi="微软雅黑" w:hint="eastAsia"/>
          <w:b/>
          <w:color w:val="FF0000"/>
        </w:rPr>
        <w:t>《道路运输驾驶员继续教育办法》（</w:t>
      </w:r>
      <w:proofErr w:type="gramStart"/>
      <w:r w:rsidRPr="00981EE7">
        <w:rPr>
          <w:rFonts w:ascii="微软雅黑" w:eastAsia="微软雅黑" w:hAnsi="微软雅黑" w:hint="eastAsia"/>
          <w:b/>
          <w:color w:val="FF0000"/>
        </w:rPr>
        <w:t>交运发</w:t>
      </w:r>
      <w:proofErr w:type="gramEnd"/>
      <w:r w:rsidRPr="00981EE7">
        <w:rPr>
          <w:rFonts w:ascii="微软雅黑" w:eastAsia="微软雅黑" w:hAnsi="微软雅黑" w:hint="eastAsia"/>
          <w:b/>
          <w:color w:val="FF0000"/>
        </w:rPr>
        <w:t>〔2011〕106号）</w:t>
      </w:r>
      <w:r w:rsidRPr="00981EE7">
        <w:rPr>
          <w:rFonts w:ascii="微软雅黑" w:eastAsia="微软雅黑" w:hAnsi="微软雅黑" w:hint="eastAsia"/>
        </w:rPr>
        <w:t>等有关规定，制定本大纲。</w:t>
      </w:r>
    </w:p>
    <w:p w:rsidR="005A55C5" w:rsidRPr="00981EE7" w:rsidRDefault="005A55C5" w:rsidP="00981EE7">
      <w:pPr>
        <w:ind w:firstLineChars="200" w:firstLine="420"/>
        <w:rPr>
          <w:rFonts w:ascii="微软雅黑" w:eastAsia="微软雅黑" w:hAnsi="微软雅黑" w:hint="eastAsia"/>
        </w:rPr>
      </w:pPr>
    </w:p>
    <w:p w:rsidR="00272B4D" w:rsidRDefault="00E94CC6" w:rsidP="00981EE7">
      <w:pPr>
        <w:ind w:firstLineChars="200" w:firstLine="420"/>
        <w:rPr>
          <w:rFonts w:ascii="微软雅黑" w:eastAsia="微软雅黑" w:hAnsi="微软雅黑" w:hint="eastAsia"/>
        </w:rPr>
      </w:pPr>
      <w:r w:rsidRPr="00981EE7">
        <w:rPr>
          <w:rFonts w:ascii="微软雅黑" w:eastAsia="微软雅黑" w:hAnsi="微软雅黑" w:hint="eastAsia"/>
        </w:rPr>
        <w:t>本大纲包括</w:t>
      </w:r>
      <w:r w:rsidRPr="00981EE7">
        <w:rPr>
          <w:rFonts w:ascii="微软雅黑" w:eastAsia="微软雅黑" w:hAnsi="微软雅黑" w:hint="eastAsia"/>
          <w:b/>
          <w:color w:val="FF0000"/>
        </w:rPr>
        <w:t>道路旅客运输驾驶员继续教育大纲</w:t>
      </w:r>
      <w:r w:rsidRPr="00981EE7">
        <w:rPr>
          <w:rFonts w:ascii="微软雅黑" w:eastAsia="微软雅黑" w:hAnsi="微软雅黑" w:hint="eastAsia"/>
        </w:rPr>
        <w:t>和</w:t>
      </w:r>
      <w:r w:rsidRPr="00981EE7">
        <w:rPr>
          <w:rFonts w:ascii="微软雅黑" w:eastAsia="微软雅黑" w:hAnsi="微软雅黑" w:hint="eastAsia"/>
          <w:b/>
          <w:color w:val="FF0000"/>
        </w:rPr>
        <w:t>道路货物运输驾驶员继续教育大纲</w:t>
      </w:r>
      <w:r w:rsidRPr="00981EE7">
        <w:rPr>
          <w:rFonts w:ascii="微软雅黑" w:eastAsia="微软雅黑" w:hAnsi="微软雅黑" w:hint="eastAsia"/>
        </w:rPr>
        <w:t>两部分。</w:t>
      </w: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Default="005A55C5" w:rsidP="00981EE7">
      <w:pPr>
        <w:ind w:firstLineChars="200" w:firstLine="420"/>
        <w:rPr>
          <w:rFonts w:ascii="微软雅黑" w:eastAsia="微软雅黑" w:hAnsi="微软雅黑" w:hint="eastAsia"/>
        </w:rPr>
      </w:pPr>
    </w:p>
    <w:p w:rsidR="005A55C5" w:rsidRPr="005A55C5" w:rsidRDefault="005A55C5" w:rsidP="00981EE7">
      <w:pPr>
        <w:ind w:firstLineChars="200" w:firstLine="420"/>
        <w:rPr>
          <w:rFonts w:ascii="微软雅黑" w:eastAsia="微软雅黑" w:hAnsi="微软雅黑" w:hint="eastAsia"/>
        </w:rPr>
      </w:pPr>
    </w:p>
    <w:p w:rsidR="00272B4D" w:rsidRPr="00620CA2" w:rsidRDefault="00E94CC6" w:rsidP="0031688F">
      <w:pPr>
        <w:pStyle w:val="a7"/>
        <w:numPr>
          <w:ilvl w:val="0"/>
          <w:numId w:val="1"/>
        </w:numPr>
        <w:ind w:firstLineChars="0"/>
        <w:rPr>
          <w:rFonts w:ascii="微软雅黑" w:eastAsia="微软雅黑" w:hAnsi="微软雅黑" w:hint="eastAsia"/>
          <w:b/>
          <w:color w:val="FF0000"/>
          <w:sz w:val="24"/>
        </w:rPr>
      </w:pPr>
      <w:r w:rsidRPr="00620CA2">
        <w:rPr>
          <w:rFonts w:ascii="微软雅黑" w:eastAsia="微软雅黑" w:hAnsi="微软雅黑" w:hint="eastAsia"/>
          <w:b/>
          <w:color w:val="FF0000"/>
          <w:sz w:val="24"/>
        </w:rPr>
        <w:lastRenderedPageBreak/>
        <w:t>道路旅客运输驾驶员继续教育大纲（24学时）</w:t>
      </w:r>
    </w:p>
    <w:p w:rsidR="00272B4D" w:rsidRPr="00620CA2" w:rsidRDefault="00E94CC6" w:rsidP="0031688F">
      <w:pPr>
        <w:pStyle w:val="a7"/>
        <w:numPr>
          <w:ilvl w:val="0"/>
          <w:numId w:val="2"/>
        </w:numPr>
        <w:ind w:firstLineChars="0"/>
        <w:rPr>
          <w:rFonts w:ascii="微软雅黑" w:eastAsia="微软雅黑" w:hAnsi="微软雅黑" w:hint="eastAsia"/>
          <w:b/>
          <w:color w:val="FF0000"/>
        </w:rPr>
      </w:pPr>
      <w:r w:rsidRPr="00620CA2">
        <w:rPr>
          <w:rFonts w:ascii="微软雅黑" w:eastAsia="微软雅黑" w:hAnsi="微软雅黑" w:hint="eastAsia"/>
          <w:b/>
          <w:color w:val="FF0000"/>
        </w:rPr>
        <w:t>单元</w:t>
      </w:r>
      <w:proofErr w:type="gramStart"/>
      <w:r w:rsidRPr="00620CA2">
        <w:rPr>
          <w:rFonts w:ascii="微软雅黑" w:eastAsia="微软雅黑" w:hAnsi="微软雅黑" w:hint="eastAsia"/>
          <w:b/>
          <w:color w:val="FF0000"/>
        </w:rPr>
        <w:t>一</w:t>
      </w:r>
      <w:proofErr w:type="gramEnd"/>
      <w:r w:rsidR="00981EE7" w:rsidRPr="00620CA2">
        <w:rPr>
          <w:rFonts w:ascii="微软雅黑" w:eastAsia="微软雅黑" w:hAnsi="微软雅黑" w:hint="eastAsia"/>
          <w:b/>
          <w:color w:val="FF0000"/>
        </w:rPr>
        <w:t>：</w:t>
      </w:r>
      <w:r w:rsidRPr="00620CA2">
        <w:rPr>
          <w:rFonts w:ascii="微软雅黑" w:eastAsia="微软雅黑" w:hAnsi="微软雅黑" w:hint="eastAsia"/>
          <w:b/>
          <w:color w:val="FF0000"/>
        </w:rPr>
        <w:t>道路运输法规、政策</w:t>
      </w:r>
      <w:r w:rsidR="00981EE7" w:rsidRPr="00620CA2">
        <w:rPr>
          <w:rFonts w:ascii="微软雅黑" w:eastAsia="微软雅黑" w:hAnsi="微软雅黑" w:hint="eastAsia"/>
          <w:b/>
          <w:color w:val="FF0000"/>
        </w:rPr>
        <w:tab/>
      </w:r>
      <w:r w:rsidRPr="00620CA2">
        <w:rPr>
          <w:rFonts w:ascii="微软雅黑" w:eastAsia="微软雅黑" w:hAnsi="微软雅黑" w:hint="eastAsia"/>
          <w:b/>
          <w:color w:val="FF0000"/>
        </w:rPr>
        <w:t>2学时</w:t>
      </w:r>
    </w:p>
    <w:p w:rsidR="00272B4D" w:rsidRPr="00981EE7" w:rsidRDefault="00E94CC6" w:rsidP="0031688F">
      <w:pPr>
        <w:pStyle w:val="a7"/>
        <w:numPr>
          <w:ilvl w:val="0"/>
          <w:numId w:val="3"/>
        </w:numPr>
        <w:ind w:firstLineChars="0"/>
        <w:rPr>
          <w:rFonts w:ascii="微软雅黑" w:eastAsia="微软雅黑" w:hAnsi="微软雅黑" w:hint="eastAsia"/>
        </w:rPr>
      </w:pPr>
      <w:r w:rsidRPr="00981EE7">
        <w:rPr>
          <w:rFonts w:ascii="微软雅黑" w:eastAsia="微软雅黑" w:hAnsi="微软雅黑" w:hint="eastAsia"/>
        </w:rPr>
        <w:t>教学目标：</w:t>
      </w:r>
    </w:p>
    <w:p w:rsidR="00272B4D" w:rsidRPr="00107FA1" w:rsidRDefault="00E94CC6" w:rsidP="00107FA1">
      <w:pPr>
        <w:pStyle w:val="a7"/>
        <w:spacing w:line="480" w:lineRule="exact"/>
        <w:ind w:left="1202" w:firstLineChars="0" w:firstLine="0"/>
        <w:rPr>
          <w:rFonts w:ascii="微软雅黑" w:eastAsia="微软雅黑" w:hAnsi="微软雅黑" w:hint="eastAsia"/>
          <w:color w:val="FF0000"/>
        </w:rPr>
      </w:pPr>
      <w:r w:rsidRPr="00107FA1">
        <w:rPr>
          <w:rFonts w:ascii="微软雅黑" w:eastAsia="微软雅黑" w:hAnsi="微软雅黑" w:hint="eastAsia"/>
          <w:color w:val="FF0000"/>
        </w:rPr>
        <w:t>深入理解道路旅客运输相关法规，强化遵纪守法意识；掌握新制定（修订）法规对道路旅客运输驾驶员的要求。</w:t>
      </w:r>
    </w:p>
    <w:p w:rsidR="00272B4D" w:rsidRPr="00981EE7" w:rsidRDefault="00E94CC6" w:rsidP="0031688F">
      <w:pPr>
        <w:pStyle w:val="a7"/>
        <w:numPr>
          <w:ilvl w:val="0"/>
          <w:numId w:val="3"/>
        </w:numPr>
        <w:ind w:firstLineChars="0"/>
        <w:rPr>
          <w:rFonts w:ascii="微软雅黑" w:eastAsia="微软雅黑" w:hAnsi="微软雅黑" w:hint="eastAsia"/>
        </w:rPr>
      </w:pPr>
      <w:r w:rsidRPr="00981EE7">
        <w:rPr>
          <w:rFonts w:ascii="微软雅黑" w:eastAsia="微软雅黑" w:hAnsi="微软雅黑" w:hint="eastAsia"/>
        </w:rPr>
        <w:t>教学内容：</w:t>
      </w:r>
    </w:p>
    <w:p w:rsidR="00272B4D" w:rsidRPr="00981EE7" w:rsidRDefault="00E94CC6" w:rsidP="0031688F">
      <w:pPr>
        <w:pStyle w:val="a7"/>
        <w:numPr>
          <w:ilvl w:val="0"/>
          <w:numId w:val="4"/>
        </w:numPr>
        <w:ind w:firstLineChars="0"/>
        <w:rPr>
          <w:rFonts w:ascii="微软雅黑" w:eastAsia="微软雅黑" w:hAnsi="微软雅黑" w:hint="eastAsia"/>
        </w:rPr>
      </w:pPr>
      <w:r w:rsidRPr="00981EE7">
        <w:rPr>
          <w:rFonts w:ascii="微软雅黑" w:eastAsia="微软雅黑" w:hAnsi="微软雅黑" w:hint="eastAsia"/>
        </w:rPr>
        <w:t>国家和行业的相关法规政策：</w:t>
      </w:r>
    </w:p>
    <w:p w:rsidR="00272B4D" w:rsidRPr="00620CA2" w:rsidRDefault="00E94CC6" w:rsidP="0031688F">
      <w:pPr>
        <w:pStyle w:val="a7"/>
        <w:numPr>
          <w:ilvl w:val="0"/>
          <w:numId w:val="5"/>
        </w:numPr>
        <w:spacing w:line="480" w:lineRule="exact"/>
        <w:ind w:left="2042" w:firstLineChars="0"/>
        <w:rPr>
          <w:rFonts w:ascii="微软雅黑" w:eastAsia="微软雅黑" w:hAnsi="微软雅黑" w:hint="eastAsia"/>
        </w:rPr>
      </w:pPr>
      <w:r w:rsidRPr="00620CA2">
        <w:rPr>
          <w:rFonts w:ascii="微软雅黑" w:eastAsia="微软雅黑" w:hAnsi="微软雅黑" w:hint="eastAsia"/>
        </w:rPr>
        <w:t>《中华人民共和国安全生产法》、《中华人民共和国劳动合同法》、《中华人民共和国道路交通安全法》、《中华人民共和国合同法》等国家法律对道路旅客运输驾驶员责任、权利、义务等的规定；</w:t>
      </w:r>
    </w:p>
    <w:p w:rsidR="00272B4D" w:rsidRPr="00620CA2" w:rsidRDefault="00E94CC6" w:rsidP="0031688F">
      <w:pPr>
        <w:pStyle w:val="a7"/>
        <w:numPr>
          <w:ilvl w:val="0"/>
          <w:numId w:val="5"/>
        </w:numPr>
        <w:spacing w:line="480" w:lineRule="exact"/>
        <w:ind w:left="2042" w:firstLineChars="0"/>
        <w:rPr>
          <w:rFonts w:ascii="微软雅黑" w:eastAsia="微软雅黑" w:hAnsi="微软雅黑" w:hint="eastAsia"/>
        </w:rPr>
      </w:pPr>
      <w:r w:rsidRPr="00620CA2">
        <w:rPr>
          <w:rFonts w:ascii="微软雅黑" w:eastAsia="微软雅黑" w:hAnsi="微软雅黑" w:hint="eastAsia"/>
        </w:rPr>
        <w:t>《中华人民共和国道路运输条例》、《道路旅客运输及客运站管理规定》、《道路运输从业人员管理规定》、《道路运输驾驶员继续教育办法》、《道路运输驾驶员诚信考核办法》等法规、部门规章对道路旅客运输驾驶员的要</w:t>
      </w:r>
      <w:proofErr w:type="gramStart"/>
      <w:r w:rsidRPr="00620CA2">
        <w:rPr>
          <w:rFonts w:ascii="微软雅黑" w:eastAsia="微软雅黑" w:hAnsi="微软雅黑" w:hint="eastAsia"/>
        </w:rPr>
        <w:t>求及违法行为</w:t>
      </w:r>
      <w:proofErr w:type="gramEnd"/>
      <w:r w:rsidRPr="00620CA2">
        <w:rPr>
          <w:rFonts w:ascii="微软雅黑" w:eastAsia="微软雅黑" w:hAnsi="微软雅黑" w:hint="eastAsia"/>
        </w:rPr>
        <w:t>的处罚规定。</w:t>
      </w:r>
    </w:p>
    <w:p w:rsidR="00272B4D" w:rsidRPr="00620CA2" w:rsidRDefault="00E94CC6" w:rsidP="0031688F">
      <w:pPr>
        <w:pStyle w:val="a7"/>
        <w:numPr>
          <w:ilvl w:val="0"/>
          <w:numId w:val="4"/>
        </w:numPr>
        <w:ind w:firstLineChars="0"/>
        <w:rPr>
          <w:rFonts w:ascii="微软雅黑" w:eastAsia="微软雅黑" w:hAnsi="微软雅黑" w:hint="eastAsia"/>
        </w:rPr>
      </w:pPr>
      <w:r w:rsidRPr="00620CA2">
        <w:rPr>
          <w:rFonts w:ascii="微软雅黑" w:eastAsia="微软雅黑" w:hAnsi="微软雅黑" w:hint="eastAsia"/>
        </w:rPr>
        <w:t>省级人民政府及行业主管部门的法规政策：</w:t>
      </w:r>
    </w:p>
    <w:p w:rsidR="00272B4D" w:rsidRPr="00620CA2" w:rsidRDefault="00E94CC6" w:rsidP="0031688F">
      <w:pPr>
        <w:pStyle w:val="a7"/>
        <w:numPr>
          <w:ilvl w:val="0"/>
          <w:numId w:val="5"/>
        </w:numPr>
        <w:spacing w:line="480" w:lineRule="exact"/>
        <w:ind w:left="2042" w:firstLineChars="0"/>
        <w:rPr>
          <w:rFonts w:ascii="微软雅黑" w:eastAsia="微软雅黑" w:hAnsi="微软雅黑" w:hint="eastAsia"/>
        </w:rPr>
      </w:pPr>
      <w:r w:rsidRPr="00620CA2">
        <w:rPr>
          <w:rFonts w:ascii="微软雅黑" w:eastAsia="微软雅黑" w:hAnsi="微软雅黑" w:hint="eastAsia"/>
        </w:rPr>
        <w:t>省级人民政府、交通运输主管部门和道路运输管理机构关于辖区内道路旅客运输的相关法规规章和要求。</w:t>
      </w:r>
    </w:p>
    <w:p w:rsidR="00272B4D" w:rsidRPr="00620CA2" w:rsidRDefault="00E94CC6" w:rsidP="0031688F">
      <w:pPr>
        <w:pStyle w:val="a7"/>
        <w:numPr>
          <w:ilvl w:val="0"/>
          <w:numId w:val="2"/>
        </w:numPr>
        <w:ind w:firstLineChars="0"/>
        <w:rPr>
          <w:rFonts w:ascii="微软雅黑" w:eastAsia="微软雅黑" w:hAnsi="微软雅黑" w:hint="eastAsia"/>
          <w:b/>
          <w:color w:val="FF0000"/>
        </w:rPr>
      </w:pPr>
      <w:r w:rsidRPr="00620CA2">
        <w:rPr>
          <w:rFonts w:ascii="微软雅黑" w:eastAsia="微软雅黑" w:hAnsi="微软雅黑" w:hint="eastAsia"/>
          <w:b/>
          <w:color w:val="FF0000"/>
        </w:rPr>
        <w:t>单元二</w:t>
      </w:r>
      <w:r w:rsidR="00620CA2" w:rsidRPr="00620CA2">
        <w:rPr>
          <w:rFonts w:ascii="微软雅黑" w:eastAsia="微软雅黑" w:hAnsi="微软雅黑" w:hint="eastAsia"/>
          <w:b/>
          <w:color w:val="FF0000"/>
        </w:rPr>
        <w:t>：</w:t>
      </w:r>
      <w:r w:rsidRPr="00620CA2">
        <w:rPr>
          <w:rFonts w:ascii="微软雅黑" w:eastAsia="微软雅黑" w:hAnsi="微软雅黑" w:hint="eastAsia"/>
          <w:b/>
          <w:color w:val="FF0000"/>
        </w:rPr>
        <w:t>社会责任与职业道德</w:t>
      </w:r>
      <w:r w:rsidR="00620CA2" w:rsidRPr="00620CA2">
        <w:rPr>
          <w:rFonts w:ascii="微软雅黑" w:eastAsia="微软雅黑" w:hAnsi="微软雅黑" w:hint="eastAsia"/>
          <w:b/>
          <w:color w:val="FF0000"/>
        </w:rPr>
        <w:tab/>
      </w:r>
      <w:r w:rsidRPr="00620CA2">
        <w:rPr>
          <w:rFonts w:ascii="微软雅黑" w:eastAsia="微软雅黑" w:hAnsi="微软雅黑" w:hint="eastAsia"/>
          <w:b/>
          <w:color w:val="FF0000"/>
        </w:rPr>
        <w:t>2学时</w:t>
      </w:r>
    </w:p>
    <w:p w:rsidR="00272B4D" w:rsidRPr="00620CA2" w:rsidRDefault="00E94CC6" w:rsidP="0031688F">
      <w:pPr>
        <w:pStyle w:val="a7"/>
        <w:numPr>
          <w:ilvl w:val="0"/>
          <w:numId w:val="6"/>
        </w:numPr>
        <w:ind w:firstLineChars="0"/>
        <w:rPr>
          <w:rFonts w:ascii="微软雅黑" w:eastAsia="微软雅黑" w:hAnsi="微软雅黑" w:hint="eastAsia"/>
        </w:rPr>
      </w:pPr>
      <w:r w:rsidRPr="00620CA2">
        <w:rPr>
          <w:rFonts w:ascii="微软雅黑" w:eastAsia="微软雅黑" w:hAnsi="微软雅黑" w:hint="eastAsia"/>
        </w:rPr>
        <w:t>教学目标：</w:t>
      </w:r>
    </w:p>
    <w:p w:rsidR="00272B4D" w:rsidRPr="00107FA1" w:rsidRDefault="00E94CC6" w:rsidP="00107FA1">
      <w:pPr>
        <w:pStyle w:val="a7"/>
        <w:spacing w:line="480" w:lineRule="exact"/>
        <w:ind w:left="1202" w:firstLineChars="0" w:firstLine="0"/>
        <w:rPr>
          <w:rFonts w:ascii="微软雅黑" w:eastAsia="微软雅黑" w:hAnsi="微软雅黑" w:hint="eastAsia"/>
          <w:color w:val="FF0000"/>
        </w:rPr>
      </w:pPr>
      <w:r w:rsidRPr="00107FA1">
        <w:rPr>
          <w:rFonts w:ascii="微软雅黑" w:eastAsia="微软雅黑" w:hAnsi="微软雅黑" w:hint="eastAsia"/>
          <w:color w:val="FF0000"/>
        </w:rPr>
        <w:t>了解道路旅客运输驾驶员的职业特点，深入理解道路旅客运输驾驶员的社会责任和职业道德。</w:t>
      </w:r>
    </w:p>
    <w:p w:rsidR="00272B4D" w:rsidRPr="00620CA2" w:rsidRDefault="00E94CC6" w:rsidP="0031688F">
      <w:pPr>
        <w:pStyle w:val="a7"/>
        <w:numPr>
          <w:ilvl w:val="0"/>
          <w:numId w:val="6"/>
        </w:numPr>
        <w:ind w:firstLineChars="0"/>
        <w:rPr>
          <w:rFonts w:ascii="微软雅黑" w:eastAsia="微软雅黑" w:hAnsi="微软雅黑" w:hint="eastAsia"/>
        </w:rPr>
      </w:pPr>
      <w:r w:rsidRPr="00620CA2">
        <w:rPr>
          <w:rFonts w:ascii="微软雅黑" w:eastAsia="微软雅黑" w:hAnsi="微软雅黑" w:hint="eastAsia"/>
        </w:rPr>
        <w:t>教学内容：</w:t>
      </w:r>
    </w:p>
    <w:p w:rsidR="00272B4D" w:rsidRPr="00620CA2" w:rsidRDefault="00E94CC6" w:rsidP="0031688F">
      <w:pPr>
        <w:pStyle w:val="a7"/>
        <w:numPr>
          <w:ilvl w:val="0"/>
          <w:numId w:val="7"/>
        </w:numPr>
        <w:spacing w:line="480" w:lineRule="exact"/>
        <w:ind w:left="1622" w:firstLineChars="0"/>
        <w:rPr>
          <w:rFonts w:ascii="微软雅黑" w:eastAsia="微软雅黑" w:hAnsi="微软雅黑" w:hint="eastAsia"/>
        </w:rPr>
      </w:pPr>
      <w:r w:rsidRPr="00620CA2">
        <w:rPr>
          <w:rFonts w:ascii="微软雅黑" w:eastAsia="微软雅黑" w:hAnsi="微软雅黑" w:hint="eastAsia"/>
        </w:rPr>
        <w:t>道路旅客运输驾驶员的职业特点；</w:t>
      </w:r>
    </w:p>
    <w:p w:rsidR="00272B4D" w:rsidRPr="00620CA2" w:rsidRDefault="00E94CC6" w:rsidP="0031688F">
      <w:pPr>
        <w:pStyle w:val="a7"/>
        <w:numPr>
          <w:ilvl w:val="0"/>
          <w:numId w:val="7"/>
        </w:numPr>
        <w:spacing w:line="480" w:lineRule="exact"/>
        <w:ind w:left="1622" w:firstLineChars="0"/>
        <w:rPr>
          <w:rFonts w:ascii="微软雅黑" w:eastAsia="微软雅黑" w:hAnsi="微软雅黑" w:hint="eastAsia"/>
        </w:rPr>
      </w:pPr>
      <w:r w:rsidRPr="00620CA2">
        <w:rPr>
          <w:rFonts w:ascii="微软雅黑" w:eastAsia="微软雅黑" w:hAnsi="微软雅黑" w:hint="eastAsia"/>
        </w:rPr>
        <w:t>道路旅客运输驾驶员应履行的社会责任；</w:t>
      </w:r>
    </w:p>
    <w:p w:rsidR="00272B4D" w:rsidRDefault="00E94CC6" w:rsidP="0031688F">
      <w:pPr>
        <w:pStyle w:val="a7"/>
        <w:numPr>
          <w:ilvl w:val="0"/>
          <w:numId w:val="7"/>
        </w:numPr>
        <w:spacing w:line="480" w:lineRule="exact"/>
        <w:ind w:left="1622" w:firstLineChars="0"/>
        <w:rPr>
          <w:rFonts w:ascii="微软雅黑" w:eastAsia="微软雅黑" w:hAnsi="微软雅黑" w:hint="eastAsia"/>
        </w:rPr>
      </w:pPr>
      <w:r w:rsidRPr="00620CA2">
        <w:rPr>
          <w:rFonts w:ascii="微软雅黑" w:eastAsia="微软雅黑" w:hAnsi="微软雅黑" w:hint="eastAsia"/>
        </w:rPr>
        <w:t>道路旅客运输驾驶员职业道德包含的主要内容。</w:t>
      </w:r>
    </w:p>
    <w:p w:rsidR="00272B4D" w:rsidRPr="00620CA2" w:rsidRDefault="00E94CC6" w:rsidP="0031688F">
      <w:pPr>
        <w:pStyle w:val="a7"/>
        <w:numPr>
          <w:ilvl w:val="0"/>
          <w:numId w:val="2"/>
        </w:numPr>
        <w:ind w:firstLineChars="0"/>
        <w:rPr>
          <w:rFonts w:ascii="微软雅黑" w:eastAsia="微软雅黑" w:hAnsi="微软雅黑" w:hint="eastAsia"/>
          <w:b/>
          <w:color w:val="FF0000"/>
        </w:rPr>
      </w:pPr>
      <w:r w:rsidRPr="00620CA2">
        <w:rPr>
          <w:rFonts w:ascii="微软雅黑" w:eastAsia="微软雅黑" w:hAnsi="微软雅黑" w:hint="eastAsia"/>
          <w:b/>
          <w:color w:val="FF0000"/>
        </w:rPr>
        <w:t>单元三</w:t>
      </w:r>
      <w:r w:rsidR="00620CA2">
        <w:rPr>
          <w:rFonts w:ascii="微软雅黑" w:eastAsia="微软雅黑" w:hAnsi="微软雅黑" w:hint="eastAsia"/>
          <w:b/>
          <w:color w:val="FF0000"/>
        </w:rPr>
        <w:t>：</w:t>
      </w:r>
      <w:r w:rsidRPr="00620CA2">
        <w:rPr>
          <w:rFonts w:ascii="微软雅黑" w:eastAsia="微软雅黑" w:hAnsi="微软雅黑" w:hint="eastAsia"/>
          <w:b/>
          <w:color w:val="FF0000"/>
        </w:rPr>
        <w:t>道路旅客运输驾驶员职业心理和生理健康</w:t>
      </w:r>
      <w:r w:rsidR="00620CA2">
        <w:rPr>
          <w:rFonts w:ascii="微软雅黑" w:eastAsia="微软雅黑" w:hAnsi="微软雅黑" w:hint="eastAsia"/>
          <w:b/>
          <w:color w:val="FF0000"/>
        </w:rPr>
        <w:tab/>
      </w:r>
      <w:r w:rsidR="00620CA2">
        <w:rPr>
          <w:rFonts w:ascii="微软雅黑" w:eastAsia="微软雅黑" w:hAnsi="微软雅黑" w:hint="eastAsia"/>
          <w:b/>
          <w:color w:val="FF0000"/>
        </w:rPr>
        <w:tab/>
      </w:r>
      <w:r w:rsidRPr="00620CA2">
        <w:rPr>
          <w:rFonts w:ascii="微软雅黑" w:eastAsia="微软雅黑" w:hAnsi="微软雅黑" w:hint="eastAsia"/>
          <w:b/>
          <w:color w:val="FF0000"/>
        </w:rPr>
        <w:t>2学时</w:t>
      </w:r>
    </w:p>
    <w:p w:rsidR="00272B4D" w:rsidRPr="00620CA2" w:rsidRDefault="00E94CC6" w:rsidP="0031688F">
      <w:pPr>
        <w:pStyle w:val="a7"/>
        <w:numPr>
          <w:ilvl w:val="0"/>
          <w:numId w:val="8"/>
        </w:numPr>
        <w:ind w:firstLineChars="0"/>
        <w:rPr>
          <w:rFonts w:ascii="微软雅黑" w:eastAsia="微软雅黑" w:hAnsi="微软雅黑" w:hint="eastAsia"/>
        </w:rPr>
      </w:pPr>
      <w:r w:rsidRPr="00620CA2">
        <w:rPr>
          <w:rFonts w:ascii="微软雅黑" w:eastAsia="微软雅黑" w:hAnsi="微软雅黑" w:hint="eastAsia"/>
        </w:rPr>
        <w:lastRenderedPageBreak/>
        <w:t>教学目标：</w:t>
      </w:r>
    </w:p>
    <w:p w:rsidR="00272B4D" w:rsidRPr="00107FA1" w:rsidRDefault="00E94CC6" w:rsidP="00107FA1">
      <w:pPr>
        <w:pStyle w:val="a7"/>
        <w:spacing w:line="480" w:lineRule="exact"/>
        <w:ind w:left="1202" w:firstLineChars="0" w:firstLine="0"/>
        <w:rPr>
          <w:rFonts w:ascii="微软雅黑" w:eastAsia="微软雅黑" w:hAnsi="微软雅黑" w:hint="eastAsia"/>
          <w:color w:val="FF0000"/>
        </w:rPr>
      </w:pPr>
      <w:r w:rsidRPr="00107FA1">
        <w:rPr>
          <w:rFonts w:ascii="微软雅黑" w:eastAsia="微软雅黑" w:hAnsi="微软雅黑" w:hint="eastAsia"/>
          <w:color w:val="FF0000"/>
        </w:rPr>
        <w:t>了解驾驶员心理、生理健康与道路旅客运输安全的关系；掌握心理健康调节方法；了解道路旅客运输驾驶员常见职业病及预防措施。</w:t>
      </w:r>
    </w:p>
    <w:p w:rsidR="00272B4D" w:rsidRPr="00620CA2" w:rsidRDefault="00E94CC6" w:rsidP="0031688F">
      <w:pPr>
        <w:pStyle w:val="a7"/>
        <w:numPr>
          <w:ilvl w:val="0"/>
          <w:numId w:val="8"/>
        </w:numPr>
        <w:ind w:firstLineChars="0"/>
        <w:rPr>
          <w:rFonts w:ascii="微软雅黑" w:eastAsia="微软雅黑" w:hAnsi="微软雅黑" w:hint="eastAsia"/>
        </w:rPr>
      </w:pPr>
      <w:r w:rsidRPr="00620CA2">
        <w:rPr>
          <w:rFonts w:ascii="微软雅黑" w:eastAsia="微软雅黑" w:hAnsi="微软雅黑" w:hint="eastAsia"/>
        </w:rPr>
        <w:t>教学内容：</w:t>
      </w:r>
    </w:p>
    <w:p w:rsidR="00272B4D" w:rsidRPr="00620CA2" w:rsidRDefault="00E94CC6" w:rsidP="0031688F">
      <w:pPr>
        <w:pStyle w:val="a7"/>
        <w:numPr>
          <w:ilvl w:val="0"/>
          <w:numId w:val="10"/>
        </w:numPr>
        <w:spacing w:line="480" w:lineRule="exact"/>
        <w:ind w:firstLineChars="0"/>
        <w:rPr>
          <w:rFonts w:ascii="微软雅黑" w:eastAsia="微软雅黑" w:hAnsi="微软雅黑" w:hint="eastAsia"/>
        </w:rPr>
      </w:pPr>
      <w:r w:rsidRPr="00620CA2">
        <w:rPr>
          <w:rFonts w:ascii="微软雅黑" w:eastAsia="微软雅黑" w:hAnsi="微软雅黑" w:hint="eastAsia"/>
        </w:rPr>
        <w:t>驾驶员心理、生理健康对行车安全的影响；</w:t>
      </w:r>
    </w:p>
    <w:p w:rsidR="00272B4D" w:rsidRPr="00620CA2" w:rsidRDefault="00E94CC6" w:rsidP="0031688F">
      <w:pPr>
        <w:pStyle w:val="a7"/>
        <w:numPr>
          <w:ilvl w:val="0"/>
          <w:numId w:val="10"/>
        </w:numPr>
        <w:spacing w:line="480" w:lineRule="exact"/>
        <w:ind w:firstLineChars="0"/>
        <w:rPr>
          <w:rFonts w:ascii="微软雅黑" w:eastAsia="微软雅黑" w:hAnsi="微软雅黑" w:hint="eastAsia"/>
        </w:rPr>
      </w:pPr>
      <w:r w:rsidRPr="00620CA2">
        <w:rPr>
          <w:rFonts w:ascii="微软雅黑" w:eastAsia="微软雅黑" w:hAnsi="微软雅黑" w:hint="eastAsia"/>
        </w:rPr>
        <w:t>影响心理、生理健康的主要因素；</w:t>
      </w:r>
    </w:p>
    <w:p w:rsidR="00272B4D" w:rsidRPr="00620CA2" w:rsidRDefault="00E94CC6" w:rsidP="0031688F">
      <w:pPr>
        <w:pStyle w:val="a7"/>
        <w:numPr>
          <w:ilvl w:val="0"/>
          <w:numId w:val="10"/>
        </w:numPr>
        <w:spacing w:line="480" w:lineRule="exact"/>
        <w:ind w:firstLineChars="0"/>
        <w:rPr>
          <w:rFonts w:ascii="微软雅黑" w:eastAsia="微软雅黑" w:hAnsi="微软雅黑" w:hint="eastAsia"/>
        </w:rPr>
      </w:pPr>
      <w:r w:rsidRPr="00620CA2">
        <w:rPr>
          <w:rFonts w:ascii="微软雅黑" w:eastAsia="微软雅黑" w:hAnsi="微软雅黑" w:hint="eastAsia"/>
        </w:rPr>
        <w:t>心理健康调节方法；</w:t>
      </w:r>
    </w:p>
    <w:p w:rsidR="00272B4D" w:rsidRPr="00620CA2" w:rsidRDefault="00E94CC6" w:rsidP="0031688F">
      <w:pPr>
        <w:pStyle w:val="a7"/>
        <w:numPr>
          <w:ilvl w:val="0"/>
          <w:numId w:val="10"/>
        </w:numPr>
        <w:spacing w:line="480" w:lineRule="exact"/>
        <w:ind w:firstLineChars="0"/>
        <w:rPr>
          <w:rFonts w:ascii="微软雅黑" w:eastAsia="微软雅黑" w:hAnsi="微软雅黑" w:hint="eastAsia"/>
        </w:rPr>
      </w:pPr>
      <w:r w:rsidRPr="00620CA2">
        <w:rPr>
          <w:rFonts w:ascii="微软雅黑" w:eastAsia="微软雅黑" w:hAnsi="微软雅黑" w:hint="eastAsia"/>
        </w:rPr>
        <w:t>酒后驾驶、疲劳驾驶的危害；</w:t>
      </w:r>
    </w:p>
    <w:p w:rsidR="00272B4D" w:rsidRPr="00620CA2" w:rsidRDefault="00E94CC6" w:rsidP="0031688F">
      <w:pPr>
        <w:pStyle w:val="a7"/>
        <w:numPr>
          <w:ilvl w:val="0"/>
          <w:numId w:val="10"/>
        </w:numPr>
        <w:spacing w:line="480" w:lineRule="exact"/>
        <w:ind w:firstLineChars="0"/>
        <w:rPr>
          <w:rFonts w:ascii="微软雅黑" w:eastAsia="微软雅黑" w:hAnsi="微软雅黑" w:hint="eastAsia"/>
        </w:rPr>
      </w:pPr>
      <w:r w:rsidRPr="00620CA2">
        <w:rPr>
          <w:rFonts w:ascii="微软雅黑" w:eastAsia="微软雅黑" w:hAnsi="微软雅黑" w:hint="eastAsia"/>
        </w:rPr>
        <w:t>道路旅客运输驾驶员常见职业病及其预防措施。</w:t>
      </w:r>
    </w:p>
    <w:p w:rsidR="00272B4D" w:rsidRPr="00620CA2" w:rsidRDefault="00E94CC6" w:rsidP="0031688F">
      <w:pPr>
        <w:pStyle w:val="a7"/>
        <w:numPr>
          <w:ilvl w:val="0"/>
          <w:numId w:val="2"/>
        </w:numPr>
        <w:ind w:firstLineChars="0"/>
        <w:rPr>
          <w:rFonts w:ascii="微软雅黑" w:eastAsia="微软雅黑" w:hAnsi="微软雅黑" w:hint="eastAsia"/>
          <w:b/>
          <w:color w:val="FF0000"/>
        </w:rPr>
      </w:pPr>
      <w:r w:rsidRPr="00620CA2">
        <w:rPr>
          <w:rFonts w:ascii="微软雅黑" w:eastAsia="微软雅黑" w:hAnsi="微软雅黑" w:hint="eastAsia"/>
          <w:b/>
          <w:color w:val="FF0000"/>
        </w:rPr>
        <w:t>单元四</w:t>
      </w:r>
      <w:r w:rsidR="00620CA2">
        <w:rPr>
          <w:rFonts w:ascii="微软雅黑" w:eastAsia="微软雅黑" w:hAnsi="微软雅黑" w:hint="eastAsia"/>
          <w:b/>
          <w:color w:val="FF0000"/>
        </w:rPr>
        <w:t>：</w:t>
      </w:r>
      <w:r w:rsidRPr="00620CA2">
        <w:rPr>
          <w:rFonts w:ascii="微软雅黑" w:eastAsia="微软雅黑" w:hAnsi="微软雅黑" w:hint="eastAsia"/>
          <w:b/>
          <w:color w:val="FF0000"/>
        </w:rPr>
        <w:t>道路旅客运输车辆</w:t>
      </w:r>
      <w:r w:rsidR="00620CA2">
        <w:rPr>
          <w:rFonts w:ascii="微软雅黑" w:eastAsia="微软雅黑" w:hAnsi="微软雅黑" w:hint="eastAsia"/>
          <w:b/>
          <w:color w:val="FF0000"/>
        </w:rPr>
        <w:tab/>
      </w:r>
      <w:r w:rsidR="00620CA2">
        <w:rPr>
          <w:rFonts w:ascii="微软雅黑" w:eastAsia="微软雅黑" w:hAnsi="微软雅黑" w:hint="eastAsia"/>
          <w:b/>
          <w:color w:val="FF0000"/>
        </w:rPr>
        <w:tab/>
      </w:r>
      <w:r w:rsidRPr="00620CA2">
        <w:rPr>
          <w:rFonts w:ascii="微软雅黑" w:eastAsia="微软雅黑" w:hAnsi="微软雅黑" w:hint="eastAsia"/>
          <w:b/>
          <w:color w:val="FF0000"/>
        </w:rPr>
        <w:t>2学时</w:t>
      </w:r>
    </w:p>
    <w:p w:rsidR="00272B4D" w:rsidRPr="00107FA1" w:rsidRDefault="00E94CC6" w:rsidP="0031688F">
      <w:pPr>
        <w:pStyle w:val="a7"/>
        <w:numPr>
          <w:ilvl w:val="0"/>
          <w:numId w:val="9"/>
        </w:numPr>
        <w:ind w:firstLineChars="0"/>
        <w:rPr>
          <w:rFonts w:ascii="微软雅黑" w:eastAsia="微软雅黑" w:hAnsi="微软雅黑" w:hint="eastAsia"/>
        </w:rPr>
      </w:pPr>
      <w:r w:rsidRPr="00107FA1">
        <w:rPr>
          <w:rFonts w:ascii="微软雅黑" w:eastAsia="微软雅黑" w:hAnsi="微软雅黑" w:hint="eastAsia"/>
        </w:rPr>
        <w:t>教学目标：</w:t>
      </w:r>
    </w:p>
    <w:p w:rsidR="00272B4D" w:rsidRPr="00107FA1" w:rsidRDefault="00E94CC6" w:rsidP="00107FA1">
      <w:pPr>
        <w:pStyle w:val="a7"/>
        <w:spacing w:line="480" w:lineRule="exact"/>
        <w:ind w:left="1202" w:firstLineChars="0" w:firstLine="0"/>
        <w:rPr>
          <w:rFonts w:ascii="微软雅黑" w:eastAsia="微软雅黑" w:hAnsi="微软雅黑" w:hint="eastAsia"/>
          <w:color w:val="FF0000"/>
        </w:rPr>
      </w:pPr>
      <w:r w:rsidRPr="00107FA1">
        <w:rPr>
          <w:rFonts w:ascii="微软雅黑" w:eastAsia="微软雅黑" w:hAnsi="微软雅黑" w:hint="eastAsia"/>
          <w:color w:val="FF0000"/>
        </w:rPr>
        <w:t>了解客运车辆新标准以及新技术、新设备的作用；掌握客运车辆维护周期及维护作业内容；掌握客运车辆常见故障识别；掌握客运车辆的安全检视项目、方法。</w:t>
      </w:r>
    </w:p>
    <w:p w:rsidR="00272B4D" w:rsidRPr="00107FA1" w:rsidRDefault="00E94CC6" w:rsidP="0031688F">
      <w:pPr>
        <w:pStyle w:val="a7"/>
        <w:numPr>
          <w:ilvl w:val="0"/>
          <w:numId w:val="9"/>
        </w:numPr>
        <w:ind w:firstLineChars="0"/>
        <w:rPr>
          <w:rFonts w:ascii="微软雅黑" w:eastAsia="微软雅黑" w:hAnsi="微软雅黑" w:hint="eastAsia"/>
        </w:rPr>
      </w:pPr>
      <w:r w:rsidRPr="00107FA1">
        <w:rPr>
          <w:rFonts w:ascii="微软雅黑" w:eastAsia="微软雅黑" w:hAnsi="微软雅黑" w:hint="eastAsia"/>
        </w:rPr>
        <w:t>教学内容：</w:t>
      </w:r>
    </w:p>
    <w:p w:rsidR="00272B4D" w:rsidRPr="00107FA1" w:rsidRDefault="00E94CC6" w:rsidP="0031688F">
      <w:pPr>
        <w:pStyle w:val="a7"/>
        <w:numPr>
          <w:ilvl w:val="0"/>
          <w:numId w:val="11"/>
        </w:numPr>
        <w:spacing w:line="480" w:lineRule="exact"/>
        <w:ind w:firstLineChars="0"/>
        <w:rPr>
          <w:rFonts w:ascii="微软雅黑" w:eastAsia="微软雅黑" w:hAnsi="微软雅黑" w:hint="eastAsia"/>
        </w:rPr>
      </w:pPr>
      <w:r w:rsidRPr="00107FA1">
        <w:rPr>
          <w:rFonts w:ascii="微软雅黑" w:eastAsia="微软雅黑" w:hAnsi="微软雅黑" w:hint="eastAsia"/>
        </w:rPr>
        <w:t>客运车辆动态监控要求和正确使用；</w:t>
      </w:r>
    </w:p>
    <w:p w:rsidR="00272B4D" w:rsidRPr="00107FA1" w:rsidRDefault="00E94CC6" w:rsidP="0031688F">
      <w:pPr>
        <w:pStyle w:val="a7"/>
        <w:numPr>
          <w:ilvl w:val="0"/>
          <w:numId w:val="11"/>
        </w:numPr>
        <w:spacing w:line="480" w:lineRule="exact"/>
        <w:ind w:firstLineChars="0"/>
        <w:rPr>
          <w:rFonts w:ascii="微软雅黑" w:eastAsia="微软雅黑" w:hAnsi="微软雅黑" w:hint="eastAsia"/>
        </w:rPr>
      </w:pPr>
      <w:r w:rsidRPr="00107FA1">
        <w:rPr>
          <w:rFonts w:ascii="微软雅黑" w:eastAsia="微软雅黑" w:hAnsi="微软雅黑" w:hint="eastAsia"/>
        </w:rPr>
        <w:t>客运车辆的维护及相关安全备品、工具使用：</w:t>
      </w:r>
    </w:p>
    <w:p w:rsidR="00272B4D" w:rsidRPr="00107FA1" w:rsidRDefault="00E94CC6" w:rsidP="0031688F">
      <w:pPr>
        <w:pStyle w:val="a7"/>
        <w:numPr>
          <w:ilvl w:val="0"/>
          <w:numId w:val="5"/>
        </w:numPr>
        <w:spacing w:line="480" w:lineRule="exact"/>
        <w:ind w:left="2042" w:firstLineChars="0"/>
        <w:rPr>
          <w:rFonts w:ascii="微软雅黑" w:eastAsia="微软雅黑" w:hAnsi="微软雅黑" w:hint="eastAsia"/>
        </w:rPr>
      </w:pPr>
      <w:r w:rsidRPr="00107FA1">
        <w:rPr>
          <w:rFonts w:ascii="微软雅黑" w:eastAsia="微软雅黑" w:hAnsi="微软雅黑" w:hint="eastAsia"/>
        </w:rPr>
        <w:t>日常维护作业内容；</w:t>
      </w:r>
    </w:p>
    <w:p w:rsidR="00272B4D" w:rsidRPr="00107FA1" w:rsidRDefault="00E94CC6" w:rsidP="0031688F">
      <w:pPr>
        <w:pStyle w:val="a7"/>
        <w:numPr>
          <w:ilvl w:val="0"/>
          <w:numId w:val="5"/>
        </w:numPr>
        <w:spacing w:line="480" w:lineRule="exact"/>
        <w:ind w:left="2042" w:firstLineChars="0"/>
        <w:rPr>
          <w:rFonts w:ascii="微软雅黑" w:eastAsia="微软雅黑" w:hAnsi="微软雅黑" w:hint="eastAsia"/>
        </w:rPr>
      </w:pPr>
      <w:r w:rsidRPr="00107FA1">
        <w:rPr>
          <w:rFonts w:ascii="微软雅黑" w:eastAsia="微软雅黑" w:hAnsi="微软雅黑" w:hint="eastAsia"/>
        </w:rPr>
        <w:t>一级维护、二级维护的周期；</w:t>
      </w:r>
    </w:p>
    <w:p w:rsidR="00272B4D" w:rsidRPr="00107FA1" w:rsidRDefault="00E94CC6" w:rsidP="0031688F">
      <w:pPr>
        <w:pStyle w:val="a7"/>
        <w:numPr>
          <w:ilvl w:val="0"/>
          <w:numId w:val="5"/>
        </w:numPr>
        <w:spacing w:line="480" w:lineRule="exact"/>
        <w:ind w:left="2042" w:firstLineChars="0"/>
        <w:rPr>
          <w:rFonts w:ascii="微软雅黑" w:eastAsia="微软雅黑" w:hAnsi="微软雅黑" w:hint="eastAsia"/>
        </w:rPr>
      </w:pPr>
      <w:r w:rsidRPr="00107FA1">
        <w:rPr>
          <w:rFonts w:ascii="微软雅黑" w:eastAsia="微软雅黑" w:hAnsi="微软雅黑" w:hint="eastAsia"/>
        </w:rPr>
        <w:t>车辆备品、工具和消防器材的原理、配置及使用方法。</w:t>
      </w:r>
    </w:p>
    <w:p w:rsidR="00272B4D" w:rsidRPr="00107FA1" w:rsidRDefault="00E94CC6" w:rsidP="0031688F">
      <w:pPr>
        <w:pStyle w:val="a7"/>
        <w:numPr>
          <w:ilvl w:val="0"/>
          <w:numId w:val="11"/>
        </w:numPr>
        <w:spacing w:line="480" w:lineRule="exact"/>
        <w:ind w:firstLineChars="0"/>
        <w:rPr>
          <w:rFonts w:ascii="微软雅黑" w:eastAsia="微软雅黑" w:hAnsi="微软雅黑" w:hint="eastAsia"/>
        </w:rPr>
      </w:pPr>
      <w:r w:rsidRPr="00107FA1">
        <w:rPr>
          <w:rFonts w:ascii="微软雅黑" w:eastAsia="微软雅黑" w:hAnsi="微软雅黑" w:hint="eastAsia"/>
        </w:rPr>
        <w:t>道路旅客运输车辆常见故障的识别、描述和实用的故障排除方法；</w:t>
      </w:r>
    </w:p>
    <w:p w:rsidR="00272B4D" w:rsidRPr="00107FA1" w:rsidRDefault="00E94CC6" w:rsidP="0031688F">
      <w:pPr>
        <w:pStyle w:val="a7"/>
        <w:numPr>
          <w:ilvl w:val="0"/>
          <w:numId w:val="11"/>
        </w:numPr>
        <w:spacing w:line="480" w:lineRule="exact"/>
        <w:ind w:firstLineChars="0"/>
        <w:rPr>
          <w:rFonts w:ascii="微软雅黑" w:eastAsia="微软雅黑" w:hAnsi="微软雅黑" w:hint="eastAsia"/>
        </w:rPr>
      </w:pPr>
      <w:r w:rsidRPr="00107FA1">
        <w:rPr>
          <w:rFonts w:ascii="微软雅黑" w:eastAsia="微软雅黑" w:hAnsi="微软雅黑" w:hint="eastAsia"/>
        </w:rPr>
        <w:t>道路旅客运输车辆行车前、行车中和收车后的安全检查方法步骤和重点项目</w:t>
      </w:r>
      <w:r w:rsidR="00107FA1">
        <w:rPr>
          <w:rFonts w:ascii="微软雅黑" w:eastAsia="微软雅黑" w:hAnsi="微软雅黑" w:hint="eastAsia"/>
        </w:rPr>
        <w:t>。</w:t>
      </w:r>
    </w:p>
    <w:p w:rsidR="00272B4D" w:rsidRPr="00107FA1" w:rsidRDefault="00E94CC6" w:rsidP="0031688F">
      <w:pPr>
        <w:pStyle w:val="a7"/>
        <w:numPr>
          <w:ilvl w:val="0"/>
          <w:numId w:val="2"/>
        </w:numPr>
        <w:ind w:firstLineChars="0"/>
        <w:rPr>
          <w:rFonts w:ascii="微软雅黑" w:eastAsia="微软雅黑" w:hAnsi="微软雅黑" w:hint="eastAsia"/>
          <w:b/>
          <w:color w:val="FF0000"/>
        </w:rPr>
      </w:pPr>
      <w:r w:rsidRPr="00107FA1">
        <w:rPr>
          <w:rFonts w:ascii="微软雅黑" w:eastAsia="微软雅黑" w:hAnsi="微软雅黑" w:hint="eastAsia"/>
          <w:b/>
          <w:color w:val="FF0000"/>
        </w:rPr>
        <w:t>单元五</w:t>
      </w:r>
      <w:r w:rsidR="00107FA1">
        <w:rPr>
          <w:rFonts w:ascii="微软雅黑" w:eastAsia="微软雅黑" w:hAnsi="微软雅黑" w:hint="eastAsia"/>
          <w:b/>
          <w:color w:val="FF0000"/>
        </w:rPr>
        <w:t>：</w:t>
      </w:r>
      <w:r w:rsidRPr="00107FA1">
        <w:rPr>
          <w:rFonts w:ascii="微软雅黑" w:eastAsia="微软雅黑" w:hAnsi="微软雅黑" w:hint="eastAsia"/>
          <w:b/>
          <w:color w:val="FF0000"/>
        </w:rPr>
        <w:t>道路旅客运输行车危险源辨识</w:t>
      </w:r>
      <w:r w:rsidR="00107FA1">
        <w:rPr>
          <w:rFonts w:ascii="微软雅黑" w:eastAsia="微软雅黑" w:hAnsi="微软雅黑" w:hint="eastAsia"/>
          <w:b/>
          <w:color w:val="FF0000"/>
        </w:rPr>
        <w:tab/>
      </w:r>
      <w:r w:rsidRPr="00107FA1">
        <w:rPr>
          <w:rFonts w:ascii="微软雅黑" w:eastAsia="微软雅黑" w:hAnsi="微软雅黑" w:hint="eastAsia"/>
          <w:b/>
          <w:color w:val="FF0000"/>
        </w:rPr>
        <w:t>3学时</w:t>
      </w:r>
    </w:p>
    <w:p w:rsidR="00272B4D" w:rsidRPr="00107FA1" w:rsidRDefault="00E94CC6" w:rsidP="0031688F">
      <w:pPr>
        <w:pStyle w:val="a7"/>
        <w:numPr>
          <w:ilvl w:val="0"/>
          <w:numId w:val="12"/>
        </w:numPr>
        <w:ind w:firstLineChars="0"/>
        <w:rPr>
          <w:rFonts w:ascii="微软雅黑" w:eastAsia="微软雅黑" w:hAnsi="微软雅黑" w:hint="eastAsia"/>
        </w:rPr>
      </w:pPr>
      <w:r w:rsidRPr="00107FA1">
        <w:rPr>
          <w:rFonts w:ascii="微软雅黑" w:eastAsia="微软雅黑" w:hAnsi="微软雅黑" w:hint="eastAsia"/>
        </w:rPr>
        <w:t>教学目标：</w:t>
      </w:r>
    </w:p>
    <w:p w:rsidR="00272B4D" w:rsidRPr="00107FA1" w:rsidRDefault="00E94CC6" w:rsidP="00107FA1">
      <w:pPr>
        <w:pStyle w:val="a7"/>
        <w:spacing w:line="480" w:lineRule="exact"/>
        <w:ind w:left="1202" w:firstLineChars="0" w:firstLine="0"/>
        <w:rPr>
          <w:rFonts w:ascii="微软雅黑" w:eastAsia="微软雅黑" w:hAnsi="微软雅黑" w:hint="eastAsia"/>
          <w:color w:val="FF0000"/>
        </w:rPr>
      </w:pPr>
      <w:r w:rsidRPr="00107FA1">
        <w:rPr>
          <w:rFonts w:ascii="微软雅黑" w:eastAsia="微软雅黑" w:hAnsi="微软雅黑" w:hint="eastAsia"/>
          <w:color w:val="FF0000"/>
        </w:rPr>
        <w:t>掌握道路旅客运输行车危险源辨识的基本概念，能正确地辨识道路旅客运输过</w:t>
      </w:r>
      <w:r w:rsidRPr="00107FA1">
        <w:rPr>
          <w:rFonts w:ascii="微软雅黑" w:eastAsia="微软雅黑" w:hAnsi="微软雅黑" w:hint="eastAsia"/>
          <w:color w:val="FF0000"/>
        </w:rPr>
        <w:lastRenderedPageBreak/>
        <w:t>程中的危险源。</w:t>
      </w:r>
    </w:p>
    <w:p w:rsidR="00272B4D" w:rsidRPr="00107FA1" w:rsidRDefault="00E94CC6" w:rsidP="0031688F">
      <w:pPr>
        <w:pStyle w:val="a7"/>
        <w:numPr>
          <w:ilvl w:val="0"/>
          <w:numId w:val="12"/>
        </w:numPr>
        <w:ind w:firstLineChars="0"/>
        <w:rPr>
          <w:rFonts w:ascii="微软雅黑" w:eastAsia="微软雅黑" w:hAnsi="微软雅黑" w:hint="eastAsia"/>
        </w:rPr>
      </w:pPr>
      <w:r w:rsidRPr="00107FA1">
        <w:rPr>
          <w:rFonts w:ascii="微软雅黑" w:eastAsia="微软雅黑" w:hAnsi="微软雅黑" w:hint="eastAsia"/>
        </w:rPr>
        <w:t>教学内容：</w:t>
      </w:r>
    </w:p>
    <w:p w:rsidR="00272B4D" w:rsidRPr="005A55C5" w:rsidRDefault="00E94CC6" w:rsidP="0031688F">
      <w:pPr>
        <w:pStyle w:val="a7"/>
        <w:numPr>
          <w:ilvl w:val="0"/>
          <w:numId w:val="13"/>
        </w:numPr>
        <w:spacing w:line="480" w:lineRule="exact"/>
        <w:ind w:firstLineChars="0"/>
        <w:rPr>
          <w:rFonts w:ascii="微软雅黑" w:eastAsia="微软雅黑" w:hAnsi="微软雅黑" w:hint="eastAsia"/>
        </w:rPr>
      </w:pPr>
      <w:r w:rsidRPr="005A55C5">
        <w:rPr>
          <w:rFonts w:ascii="微软雅黑" w:eastAsia="微软雅黑" w:hAnsi="微软雅黑" w:hint="eastAsia"/>
        </w:rPr>
        <w:t>危险源辨识的基本概念；</w:t>
      </w:r>
    </w:p>
    <w:p w:rsidR="00272B4D" w:rsidRPr="005A55C5" w:rsidRDefault="00E94CC6" w:rsidP="0031688F">
      <w:pPr>
        <w:pStyle w:val="a7"/>
        <w:numPr>
          <w:ilvl w:val="0"/>
          <w:numId w:val="13"/>
        </w:numPr>
        <w:spacing w:line="480" w:lineRule="exact"/>
        <w:ind w:firstLineChars="0"/>
        <w:rPr>
          <w:rFonts w:ascii="微软雅黑" w:eastAsia="微软雅黑" w:hAnsi="微软雅黑" w:hint="eastAsia"/>
        </w:rPr>
      </w:pPr>
      <w:r w:rsidRPr="005A55C5">
        <w:rPr>
          <w:rFonts w:ascii="微软雅黑" w:eastAsia="微软雅黑" w:hAnsi="微软雅黑" w:hint="eastAsia"/>
        </w:rPr>
        <w:t>驾驶员、其他交通参与人的不安全行为危险源辨识；</w:t>
      </w:r>
    </w:p>
    <w:p w:rsidR="00272B4D" w:rsidRPr="005A55C5" w:rsidRDefault="00E94CC6" w:rsidP="0031688F">
      <w:pPr>
        <w:pStyle w:val="a7"/>
        <w:numPr>
          <w:ilvl w:val="0"/>
          <w:numId w:val="13"/>
        </w:numPr>
        <w:spacing w:line="480" w:lineRule="exact"/>
        <w:ind w:firstLineChars="0"/>
        <w:rPr>
          <w:rFonts w:ascii="微软雅黑" w:eastAsia="微软雅黑" w:hAnsi="微软雅黑" w:hint="eastAsia"/>
        </w:rPr>
      </w:pPr>
      <w:r w:rsidRPr="005A55C5">
        <w:rPr>
          <w:rFonts w:ascii="微软雅黑" w:eastAsia="微软雅黑" w:hAnsi="微软雅黑" w:hint="eastAsia"/>
        </w:rPr>
        <w:t>车辆、行李物品等的不安全状态危险源辨识；</w:t>
      </w:r>
    </w:p>
    <w:p w:rsidR="00272B4D" w:rsidRPr="005A55C5" w:rsidRDefault="00E94CC6" w:rsidP="0031688F">
      <w:pPr>
        <w:pStyle w:val="a7"/>
        <w:numPr>
          <w:ilvl w:val="0"/>
          <w:numId w:val="13"/>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道路的不安全因素危险源辨识；</w:t>
      </w:r>
    </w:p>
    <w:p w:rsidR="00272B4D" w:rsidRPr="005A55C5" w:rsidRDefault="00E94CC6" w:rsidP="0031688F">
      <w:pPr>
        <w:pStyle w:val="a7"/>
        <w:numPr>
          <w:ilvl w:val="0"/>
          <w:numId w:val="13"/>
        </w:numPr>
        <w:spacing w:line="480" w:lineRule="exact"/>
        <w:ind w:firstLineChars="0"/>
        <w:rPr>
          <w:rFonts w:ascii="微软雅黑" w:eastAsia="微软雅黑" w:hAnsi="微软雅黑" w:hint="eastAsia"/>
        </w:rPr>
      </w:pPr>
      <w:r w:rsidRPr="005A55C5">
        <w:rPr>
          <w:rFonts w:ascii="微软雅黑" w:eastAsia="微软雅黑" w:hAnsi="微软雅黑" w:hint="eastAsia"/>
        </w:rPr>
        <w:t>夜间、特殊天气及自然灾害的负面影响危险源辨识。</w:t>
      </w:r>
    </w:p>
    <w:p w:rsidR="00272B4D" w:rsidRPr="005A55C5" w:rsidRDefault="00E94CC6" w:rsidP="0031688F">
      <w:pPr>
        <w:pStyle w:val="a7"/>
        <w:numPr>
          <w:ilvl w:val="0"/>
          <w:numId w:val="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单元六</w:t>
      </w:r>
      <w:r w:rsidR="005A55C5">
        <w:rPr>
          <w:rFonts w:ascii="微软雅黑" w:eastAsia="微软雅黑" w:hAnsi="微软雅黑" w:hint="eastAsia"/>
          <w:b/>
          <w:color w:val="FF0000"/>
        </w:rPr>
        <w:t>：</w:t>
      </w:r>
      <w:r w:rsidRPr="005A55C5">
        <w:rPr>
          <w:rFonts w:ascii="微软雅黑" w:eastAsia="微软雅黑" w:hAnsi="微软雅黑" w:hint="eastAsia"/>
          <w:b/>
          <w:color w:val="FF0000"/>
        </w:rPr>
        <w:t>道路旅客运输防御性驾驶方法及不安全驾驶习惯纠正</w:t>
      </w:r>
      <w:r w:rsidR="005A55C5">
        <w:rPr>
          <w:rFonts w:ascii="微软雅黑" w:eastAsia="微软雅黑" w:hAnsi="微软雅黑" w:hint="eastAsia"/>
          <w:b/>
          <w:color w:val="FF0000"/>
        </w:rPr>
        <w:tab/>
      </w:r>
      <w:r w:rsidRPr="005A55C5">
        <w:rPr>
          <w:rFonts w:ascii="微软雅黑" w:eastAsia="微软雅黑" w:hAnsi="微软雅黑" w:hint="eastAsia"/>
          <w:b/>
          <w:color w:val="FF0000"/>
        </w:rPr>
        <w:t>6学时</w:t>
      </w:r>
    </w:p>
    <w:p w:rsidR="00981EE7" w:rsidRPr="005A55C5" w:rsidRDefault="00E94CC6" w:rsidP="0031688F">
      <w:pPr>
        <w:pStyle w:val="a7"/>
        <w:numPr>
          <w:ilvl w:val="0"/>
          <w:numId w:val="14"/>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结合典型案例掌握道路旅客运输防御性驾驶方法；掌握常见的不安全驾驶行为及其产生的主要原因，纠正不安全驾驶的习惯。</w:t>
      </w:r>
    </w:p>
    <w:p w:rsidR="00981EE7" w:rsidRPr="005A55C5" w:rsidRDefault="00E94CC6" w:rsidP="0031688F">
      <w:pPr>
        <w:pStyle w:val="a7"/>
        <w:numPr>
          <w:ilvl w:val="0"/>
          <w:numId w:val="14"/>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15"/>
        </w:numPr>
        <w:spacing w:line="480" w:lineRule="exact"/>
        <w:ind w:firstLineChars="0"/>
        <w:rPr>
          <w:rFonts w:ascii="微软雅黑" w:eastAsia="微软雅黑" w:hAnsi="微软雅黑" w:hint="eastAsia"/>
        </w:rPr>
      </w:pPr>
      <w:r w:rsidRPr="005A55C5">
        <w:rPr>
          <w:rFonts w:ascii="微软雅黑" w:eastAsia="微软雅黑" w:hAnsi="微软雅黑" w:hint="eastAsia"/>
        </w:rPr>
        <w:t>防御性驾驶的通用规则；</w:t>
      </w:r>
    </w:p>
    <w:p w:rsidR="00981EE7" w:rsidRPr="005A55C5" w:rsidRDefault="00E94CC6" w:rsidP="0031688F">
      <w:pPr>
        <w:pStyle w:val="a7"/>
        <w:numPr>
          <w:ilvl w:val="0"/>
          <w:numId w:val="15"/>
        </w:numPr>
        <w:spacing w:line="480" w:lineRule="exact"/>
        <w:ind w:firstLineChars="0"/>
        <w:rPr>
          <w:rFonts w:ascii="微软雅黑" w:eastAsia="微软雅黑" w:hAnsi="微软雅黑" w:hint="eastAsia"/>
        </w:rPr>
      </w:pPr>
      <w:r w:rsidRPr="005A55C5">
        <w:rPr>
          <w:rFonts w:ascii="微软雅黑" w:eastAsia="微软雅黑" w:hAnsi="微软雅黑" w:hint="eastAsia"/>
        </w:rPr>
        <w:t>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起步、直线行驶、跟车、超车、停车、倒车、掉头的防御性驾驶方法；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客运站内、进出客运站及站外停车的防御性驾驶方法；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高速公路、山区道路等不同道路的防御性驾驶方法；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桥梁、隧道、交叉路口、城乡结合部等特殊路段的防御性驾驶方法；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冰雪路面、积水路面、砂石路面、沉降路面和泥石流等的防御性驾驶方法；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夜间行车防御性驾驶方法；</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雨天、雪天、雾天、雷电、大风沙尘及高温等气象条件的防御性驾驶方法。</w:t>
      </w:r>
    </w:p>
    <w:p w:rsidR="00981EE7" w:rsidRPr="005A55C5" w:rsidRDefault="00E94CC6" w:rsidP="0031688F">
      <w:pPr>
        <w:pStyle w:val="a7"/>
        <w:numPr>
          <w:ilvl w:val="0"/>
          <w:numId w:val="15"/>
        </w:numPr>
        <w:spacing w:line="480" w:lineRule="exact"/>
        <w:ind w:firstLineChars="0"/>
        <w:rPr>
          <w:rFonts w:ascii="微软雅黑" w:eastAsia="微软雅黑" w:hAnsi="微软雅黑" w:hint="eastAsia"/>
        </w:rPr>
      </w:pPr>
      <w:r w:rsidRPr="005A55C5">
        <w:rPr>
          <w:rFonts w:ascii="微软雅黑" w:eastAsia="微软雅黑" w:hAnsi="微软雅黑" w:hint="eastAsia"/>
        </w:rPr>
        <w:t>超速、疲劳驾驶、注意力分散等不安全驾驶行为原因分析及其习惯纠正。</w:t>
      </w:r>
    </w:p>
    <w:p w:rsidR="00981EE7" w:rsidRPr="005A55C5" w:rsidRDefault="00E94CC6" w:rsidP="0031688F">
      <w:pPr>
        <w:pStyle w:val="a7"/>
        <w:numPr>
          <w:ilvl w:val="0"/>
          <w:numId w:val="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单元七</w:t>
      </w:r>
      <w:r w:rsidR="005A55C5">
        <w:rPr>
          <w:rFonts w:ascii="微软雅黑" w:eastAsia="微软雅黑" w:hAnsi="微软雅黑" w:hint="eastAsia"/>
          <w:b/>
          <w:color w:val="FF0000"/>
        </w:rPr>
        <w:t>：</w:t>
      </w:r>
      <w:r w:rsidRPr="005A55C5">
        <w:rPr>
          <w:rFonts w:ascii="微软雅黑" w:eastAsia="微软雅黑" w:hAnsi="微软雅黑" w:hint="eastAsia"/>
          <w:b/>
          <w:color w:val="FF0000"/>
        </w:rPr>
        <w:t>紧急情况及应急处置</w:t>
      </w:r>
      <w:r w:rsidR="005A55C5">
        <w:rPr>
          <w:rFonts w:ascii="微软雅黑" w:eastAsia="微软雅黑" w:hAnsi="微软雅黑" w:hint="eastAsia"/>
          <w:b/>
          <w:color w:val="FF0000"/>
        </w:rPr>
        <w:tab/>
      </w:r>
      <w:r w:rsidRPr="005A55C5">
        <w:rPr>
          <w:rFonts w:ascii="微软雅黑" w:eastAsia="微软雅黑" w:hAnsi="微软雅黑" w:hint="eastAsia"/>
          <w:b/>
          <w:color w:val="FF0000"/>
        </w:rPr>
        <w:t>3学时</w:t>
      </w:r>
    </w:p>
    <w:p w:rsidR="00981EE7" w:rsidRPr="005A55C5" w:rsidRDefault="00E94CC6" w:rsidP="0031688F">
      <w:pPr>
        <w:pStyle w:val="a7"/>
        <w:numPr>
          <w:ilvl w:val="0"/>
          <w:numId w:val="16"/>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掌握紧急情况应急处置原则；掌握事故发生后报告程序、内容和处理方法；掌</w:t>
      </w:r>
      <w:r w:rsidRPr="005A55C5">
        <w:rPr>
          <w:rFonts w:ascii="微软雅黑" w:eastAsia="微软雅黑" w:hAnsi="微软雅黑" w:hint="eastAsia"/>
          <w:color w:val="FF0000"/>
        </w:rPr>
        <w:lastRenderedPageBreak/>
        <w:t>握事故发生后的脱困方法。</w:t>
      </w:r>
    </w:p>
    <w:p w:rsidR="00981EE7" w:rsidRPr="005A55C5" w:rsidRDefault="00E94CC6" w:rsidP="0031688F">
      <w:pPr>
        <w:pStyle w:val="a7"/>
        <w:numPr>
          <w:ilvl w:val="0"/>
          <w:numId w:val="16"/>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制动失效、转向失控、爆胎、车辆侧滑失控、发动机熄火、车辆起火，行人、牲畜突然横穿道路等紧急情况的处置原则、方法；</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事故报告程序、内容；</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事故现场的处理步骤、方法；</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事故现场保护旅客安全的原则；</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车辆发生碰撞、侧翻、坠车、落水、起火等事故后的脱困方法；</w:t>
      </w:r>
    </w:p>
    <w:p w:rsidR="00981EE7" w:rsidRPr="005A55C5" w:rsidRDefault="00E94CC6" w:rsidP="0031688F">
      <w:pPr>
        <w:pStyle w:val="a7"/>
        <w:numPr>
          <w:ilvl w:val="0"/>
          <w:numId w:val="17"/>
        </w:numPr>
        <w:spacing w:line="480" w:lineRule="exact"/>
        <w:ind w:firstLineChars="0"/>
        <w:rPr>
          <w:rFonts w:ascii="微软雅黑" w:eastAsia="微软雅黑" w:hAnsi="微软雅黑" w:hint="eastAsia"/>
        </w:rPr>
      </w:pPr>
      <w:r w:rsidRPr="005A55C5">
        <w:rPr>
          <w:rFonts w:ascii="微软雅黑" w:eastAsia="微软雅黑" w:hAnsi="微软雅黑" w:hint="eastAsia"/>
        </w:rPr>
        <w:t>驾驶员或乘客突发疾病的应急处置。</w:t>
      </w:r>
    </w:p>
    <w:p w:rsidR="00981EE7" w:rsidRPr="005A55C5" w:rsidRDefault="00E94CC6" w:rsidP="0031688F">
      <w:pPr>
        <w:pStyle w:val="a7"/>
        <w:numPr>
          <w:ilvl w:val="0"/>
          <w:numId w:val="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单元八</w:t>
      </w:r>
      <w:r w:rsidR="005A55C5">
        <w:rPr>
          <w:rFonts w:ascii="微软雅黑" w:eastAsia="微软雅黑" w:hAnsi="微软雅黑" w:hint="eastAsia"/>
          <w:b/>
          <w:color w:val="FF0000"/>
        </w:rPr>
        <w:t>：</w:t>
      </w:r>
      <w:r w:rsidRPr="005A55C5">
        <w:rPr>
          <w:rFonts w:ascii="微软雅黑" w:eastAsia="微软雅黑" w:hAnsi="微软雅黑" w:hint="eastAsia"/>
          <w:b/>
          <w:color w:val="FF0000"/>
        </w:rPr>
        <w:t>道路旅客运输知识</w:t>
      </w:r>
      <w:r w:rsidR="005A55C5">
        <w:rPr>
          <w:rFonts w:ascii="微软雅黑" w:eastAsia="微软雅黑" w:hAnsi="微软雅黑" w:hint="eastAsia"/>
          <w:b/>
          <w:color w:val="FF0000"/>
        </w:rPr>
        <w:tab/>
      </w:r>
      <w:r w:rsidR="005A55C5">
        <w:rPr>
          <w:rFonts w:ascii="微软雅黑" w:eastAsia="微软雅黑" w:hAnsi="微软雅黑" w:hint="eastAsia"/>
          <w:b/>
          <w:color w:val="FF0000"/>
        </w:rPr>
        <w:tab/>
      </w:r>
      <w:r w:rsidRPr="005A55C5">
        <w:rPr>
          <w:rFonts w:ascii="微软雅黑" w:eastAsia="微软雅黑" w:hAnsi="微软雅黑" w:hint="eastAsia"/>
          <w:b/>
          <w:color w:val="FF0000"/>
        </w:rPr>
        <w:t>2学时</w:t>
      </w:r>
    </w:p>
    <w:p w:rsidR="00981EE7" w:rsidRPr="005A55C5" w:rsidRDefault="00E94CC6" w:rsidP="0031688F">
      <w:pPr>
        <w:pStyle w:val="a7"/>
        <w:numPr>
          <w:ilvl w:val="0"/>
          <w:numId w:val="18"/>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掌握道路旅客运输运营管理基础知识，道路旅客运输服务要求和业务流程。</w:t>
      </w:r>
    </w:p>
    <w:p w:rsidR="00981EE7" w:rsidRPr="005A55C5" w:rsidRDefault="00E94CC6" w:rsidP="0031688F">
      <w:pPr>
        <w:pStyle w:val="a7"/>
        <w:numPr>
          <w:ilvl w:val="0"/>
          <w:numId w:val="18"/>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19"/>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道路旅客运输“三关一监督”和“三</w:t>
      </w:r>
      <w:proofErr w:type="gramStart"/>
      <w:r w:rsidRPr="005A55C5">
        <w:rPr>
          <w:rFonts w:ascii="微软雅黑" w:eastAsia="微软雅黑" w:hAnsi="微软雅黑" w:hint="eastAsia"/>
        </w:rPr>
        <w:t>不</w:t>
      </w:r>
      <w:proofErr w:type="gramEnd"/>
      <w:r w:rsidRPr="005A55C5">
        <w:rPr>
          <w:rFonts w:ascii="微软雅黑" w:eastAsia="微软雅黑" w:hAnsi="微软雅黑" w:hint="eastAsia"/>
        </w:rPr>
        <w:t>进站、五不出站”的安全管理规定；</w:t>
      </w:r>
    </w:p>
    <w:p w:rsidR="00981EE7" w:rsidRPr="005A55C5" w:rsidRDefault="00E94CC6" w:rsidP="0031688F">
      <w:pPr>
        <w:pStyle w:val="a7"/>
        <w:numPr>
          <w:ilvl w:val="0"/>
          <w:numId w:val="19"/>
        </w:numPr>
        <w:spacing w:line="480" w:lineRule="exact"/>
        <w:ind w:firstLineChars="0"/>
        <w:rPr>
          <w:rFonts w:ascii="微软雅黑" w:eastAsia="微软雅黑" w:hAnsi="微软雅黑" w:hint="eastAsia"/>
        </w:rPr>
      </w:pPr>
      <w:r w:rsidRPr="005A55C5">
        <w:rPr>
          <w:rFonts w:ascii="微软雅黑" w:eastAsia="微软雅黑" w:hAnsi="微软雅黑" w:hint="eastAsia"/>
        </w:rPr>
        <w:t>乘客出行心理、服务需求；</w:t>
      </w:r>
    </w:p>
    <w:p w:rsidR="00981EE7" w:rsidRPr="005A55C5" w:rsidRDefault="00E94CC6" w:rsidP="0031688F">
      <w:pPr>
        <w:pStyle w:val="a7"/>
        <w:numPr>
          <w:ilvl w:val="0"/>
          <w:numId w:val="19"/>
        </w:numPr>
        <w:spacing w:line="480" w:lineRule="exact"/>
        <w:ind w:firstLineChars="0"/>
        <w:rPr>
          <w:rFonts w:ascii="微软雅黑" w:eastAsia="微软雅黑" w:hAnsi="微软雅黑" w:hint="eastAsia"/>
        </w:rPr>
      </w:pPr>
      <w:r w:rsidRPr="005A55C5">
        <w:rPr>
          <w:rFonts w:ascii="微软雅黑" w:eastAsia="微软雅黑" w:hAnsi="微软雅黑" w:hint="eastAsia"/>
        </w:rPr>
        <w:t>旅客运输成本核算、运营调度及服务规范；</w:t>
      </w:r>
    </w:p>
    <w:p w:rsidR="00981EE7" w:rsidRPr="005A55C5" w:rsidRDefault="00E94CC6" w:rsidP="0031688F">
      <w:pPr>
        <w:pStyle w:val="a7"/>
        <w:numPr>
          <w:ilvl w:val="0"/>
          <w:numId w:val="19"/>
        </w:numPr>
        <w:spacing w:line="480" w:lineRule="exact"/>
        <w:ind w:firstLineChars="0"/>
        <w:rPr>
          <w:rFonts w:ascii="微软雅黑" w:eastAsia="微软雅黑" w:hAnsi="微软雅黑" w:hint="eastAsia"/>
        </w:rPr>
      </w:pPr>
      <w:r w:rsidRPr="005A55C5">
        <w:rPr>
          <w:rFonts w:ascii="微软雅黑" w:eastAsia="微软雅黑" w:hAnsi="微软雅黑" w:hint="eastAsia"/>
        </w:rPr>
        <w:t>服务纠纷等异常情况的处理；</w:t>
      </w:r>
    </w:p>
    <w:p w:rsidR="00981EE7" w:rsidRPr="005A55C5" w:rsidRDefault="00E94CC6" w:rsidP="0031688F">
      <w:pPr>
        <w:pStyle w:val="a7"/>
        <w:numPr>
          <w:ilvl w:val="0"/>
          <w:numId w:val="19"/>
        </w:numPr>
        <w:spacing w:line="480" w:lineRule="exact"/>
        <w:ind w:firstLineChars="0"/>
        <w:rPr>
          <w:rFonts w:ascii="微软雅黑" w:eastAsia="微软雅黑" w:hAnsi="微软雅黑" w:hint="eastAsia"/>
        </w:rPr>
      </w:pPr>
      <w:r w:rsidRPr="005A55C5">
        <w:rPr>
          <w:rFonts w:ascii="微软雅黑" w:eastAsia="微软雅黑" w:hAnsi="微软雅黑" w:hint="eastAsia"/>
        </w:rPr>
        <w:t>旅客禁止携带危险品种类、规定及其识别。</w:t>
      </w:r>
    </w:p>
    <w:p w:rsidR="00981EE7" w:rsidRPr="005A55C5" w:rsidRDefault="00E94CC6" w:rsidP="0031688F">
      <w:pPr>
        <w:pStyle w:val="a7"/>
        <w:numPr>
          <w:ilvl w:val="0"/>
          <w:numId w:val="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单元九</w:t>
      </w:r>
      <w:r w:rsidR="005A55C5">
        <w:rPr>
          <w:rFonts w:ascii="微软雅黑" w:eastAsia="微软雅黑" w:hAnsi="微软雅黑" w:hint="eastAsia"/>
          <w:b/>
          <w:color w:val="FF0000"/>
        </w:rPr>
        <w:t>：</w:t>
      </w:r>
      <w:r w:rsidRPr="005A55C5">
        <w:rPr>
          <w:rFonts w:ascii="微软雅黑" w:eastAsia="微软雅黑" w:hAnsi="微软雅黑" w:hint="eastAsia"/>
          <w:b/>
          <w:color w:val="FF0000"/>
        </w:rPr>
        <w:t>道路旅客运输节能减排</w:t>
      </w:r>
      <w:r w:rsidR="005A55C5">
        <w:rPr>
          <w:rFonts w:ascii="微软雅黑" w:eastAsia="微软雅黑" w:hAnsi="微软雅黑" w:hint="eastAsia"/>
          <w:b/>
          <w:color w:val="FF0000"/>
        </w:rPr>
        <w:tab/>
      </w:r>
      <w:r w:rsidR="005A55C5">
        <w:rPr>
          <w:rFonts w:ascii="微软雅黑" w:eastAsia="微软雅黑" w:hAnsi="微软雅黑" w:hint="eastAsia"/>
          <w:b/>
          <w:color w:val="FF0000"/>
        </w:rPr>
        <w:tab/>
      </w:r>
      <w:r w:rsidRPr="005A55C5">
        <w:rPr>
          <w:rFonts w:ascii="微软雅黑" w:eastAsia="微软雅黑" w:hAnsi="微软雅黑" w:hint="eastAsia"/>
          <w:b/>
          <w:color w:val="FF0000"/>
        </w:rPr>
        <w:t>2学时</w:t>
      </w:r>
    </w:p>
    <w:p w:rsidR="00981EE7" w:rsidRPr="005A55C5" w:rsidRDefault="00E94CC6" w:rsidP="0031688F">
      <w:pPr>
        <w:pStyle w:val="a7"/>
        <w:numPr>
          <w:ilvl w:val="0"/>
          <w:numId w:val="20"/>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了解客运车辆燃料消耗影响因素，道路旅客运输节能的方法途径；掌握旅客运输节能驾驶操作规范。</w:t>
      </w:r>
    </w:p>
    <w:p w:rsidR="00981EE7" w:rsidRPr="005A55C5" w:rsidRDefault="00E94CC6" w:rsidP="0031688F">
      <w:pPr>
        <w:pStyle w:val="a7"/>
        <w:numPr>
          <w:ilvl w:val="0"/>
          <w:numId w:val="20"/>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21"/>
        </w:numPr>
        <w:spacing w:line="480" w:lineRule="exact"/>
        <w:ind w:firstLineChars="0"/>
        <w:rPr>
          <w:rFonts w:ascii="微软雅黑" w:eastAsia="微软雅黑" w:hAnsi="微软雅黑" w:hint="eastAsia"/>
        </w:rPr>
      </w:pPr>
      <w:r w:rsidRPr="005A55C5">
        <w:rPr>
          <w:rFonts w:ascii="微软雅黑" w:eastAsia="微软雅黑" w:hAnsi="微软雅黑" w:hint="eastAsia"/>
        </w:rPr>
        <w:t>影响客运车辆燃料消耗的主要因素；</w:t>
      </w:r>
    </w:p>
    <w:p w:rsidR="00981EE7" w:rsidRPr="005A55C5" w:rsidRDefault="00E94CC6" w:rsidP="0031688F">
      <w:pPr>
        <w:pStyle w:val="a7"/>
        <w:numPr>
          <w:ilvl w:val="0"/>
          <w:numId w:val="21"/>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道路旅客运输节能的方法途径；</w:t>
      </w:r>
    </w:p>
    <w:p w:rsidR="00981EE7" w:rsidRPr="005A55C5" w:rsidRDefault="00E94CC6" w:rsidP="0031688F">
      <w:pPr>
        <w:pStyle w:val="a7"/>
        <w:numPr>
          <w:ilvl w:val="0"/>
          <w:numId w:val="21"/>
        </w:numPr>
        <w:spacing w:line="480" w:lineRule="exact"/>
        <w:ind w:firstLineChars="0"/>
        <w:rPr>
          <w:rFonts w:ascii="微软雅黑" w:eastAsia="微软雅黑" w:hAnsi="微软雅黑" w:hint="eastAsia"/>
        </w:rPr>
      </w:pPr>
      <w:r w:rsidRPr="005A55C5">
        <w:rPr>
          <w:rFonts w:ascii="微软雅黑" w:eastAsia="微软雅黑" w:hAnsi="微软雅黑" w:hint="eastAsia"/>
        </w:rPr>
        <w:t>旅客运输节能驾驶操作规范。</w:t>
      </w:r>
    </w:p>
    <w:p w:rsidR="00981EE7" w:rsidRPr="005A55C5" w:rsidRDefault="00E94CC6" w:rsidP="0031688F">
      <w:pPr>
        <w:pStyle w:val="a7"/>
        <w:numPr>
          <w:ilvl w:val="0"/>
          <w:numId w:val="1"/>
        </w:numPr>
        <w:ind w:firstLineChars="0"/>
        <w:rPr>
          <w:rFonts w:ascii="微软雅黑" w:eastAsia="微软雅黑" w:hAnsi="微软雅黑" w:hint="eastAsia"/>
          <w:b/>
          <w:color w:val="FF0000"/>
          <w:sz w:val="24"/>
        </w:rPr>
      </w:pPr>
      <w:r w:rsidRPr="005A55C5">
        <w:rPr>
          <w:rFonts w:ascii="微软雅黑" w:eastAsia="微软雅黑" w:hAnsi="微软雅黑" w:hint="eastAsia"/>
          <w:b/>
          <w:color w:val="FF0000"/>
          <w:sz w:val="24"/>
        </w:rPr>
        <w:lastRenderedPageBreak/>
        <w:t>道路货物运输驾驶员继续教育大纲（24学时）</w:t>
      </w:r>
    </w:p>
    <w:p w:rsidR="00981EE7" w:rsidRPr="005A55C5" w:rsidRDefault="00E94CC6" w:rsidP="0031688F">
      <w:pPr>
        <w:pStyle w:val="a7"/>
        <w:numPr>
          <w:ilvl w:val="0"/>
          <w:numId w:val="2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w:t>
      </w:r>
      <w:proofErr w:type="gramStart"/>
      <w:r w:rsidRPr="005A55C5">
        <w:rPr>
          <w:rFonts w:ascii="微软雅黑" w:eastAsia="微软雅黑" w:hAnsi="微软雅黑" w:hint="eastAsia"/>
          <w:b/>
          <w:color w:val="FF0000"/>
        </w:rPr>
        <w:t>一</w:t>
      </w:r>
      <w:proofErr w:type="gramEnd"/>
      <w:r w:rsidR="005A55C5">
        <w:rPr>
          <w:rFonts w:ascii="微软雅黑" w:eastAsia="微软雅黑" w:hAnsi="微软雅黑" w:hint="eastAsia"/>
          <w:b/>
          <w:color w:val="FF0000"/>
        </w:rPr>
        <w:t>：</w:t>
      </w:r>
      <w:r w:rsidRPr="005A55C5">
        <w:rPr>
          <w:rFonts w:ascii="微软雅黑" w:eastAsia="微软雅黑" w:hAnsi="微软雅黑" w:hint="eastAsia"/>
          <w:b/>
          <w:color w:val="FF0000"/>
        </w:rPr>
        <w:t>道路运输法规、政策</w:t>
      </w:r>
      <w:r w:rsidR="005A55C5">
        <w:rPr>
          <w:rFonts w:ascii="微软雅黑" w:eastAsia="微软雅黑" w:hAnsi="微软雅黑" w:hint="eastAsia"/>
          <w:b/>
          <w:color w:val="FF0000"/>
        </w:rPr>
        <w:tab/>
      </w:r>
      <w:r w:rsidRPr="005A55C5">
        <w:rPr>
          <w:rFonts w:ascii="微软雅黑" w:eastAsia="微软雅黑" w:hAnsi="微软雅黑" w:hint="eastAsia"/>
          <w:b/>
          <w:color w:val="FF0000"/>
        </w:rPr>
        <w:t>2学时</w:t>
      </w:r>
    </w:p>
    <w:p w:rsidR="00981EE7" w:rsidRPr="005A55C5" w:rsidRDefault="00E94CC6" w:rsidP="0031688F">
      <w:pPr>
        <w:pStyle w:val="a7"/>
        <w:numPr>
          <w:ilvl w:val="0"/>
          <w:numId w:val="23"/>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深入理解道路货物运输相关法规，强化遵纪守法意识；掌握新制定（修订）法规对道路货物运输驾驶员的要求。</w:t>
      </w:r>
    </w:p>
    <w:p w:rsidR="00981EE7" w:rsidRPr="005A55C5" w:rsidRDefault="00E94CC6" w:rsidP="0031688F">
      <w:pPr>
        <w:pStyle w:val="a7"/>
        <w:numPr>
          <w:ilvl w:val="0"/>
          <w:numId w:val="23"/>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24"/>
        </w:numPr>
        <w:spacing w:line="480" w:lineRule="exact"/>
        <w:ind w:firstLineChars="0"/>
        <w:rPr>
          <w:rFonts w:ascii="微软雅黑" w:eastAsia="微软雅黑" w:hAnsi="微软雅黑" w:hint="eastAsia"/>
        </w:rPr>
      </w:pPr>
      <w:r w:rsidRPr="005A55C5">
        <w:rPr>
          <w:rFonts w:ascii="微软雅黑" w:eastAsia="微软雅黑" w:hAnsi="微软雅黑" w:hint="eastAsia"/>
        </w:rPr>
        <w:t>国家和行业的相关法规政策：</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《中华人民共和国安全生产法》、《中华人民共和国劳动合同法》、《中华人民共和国道路交通安全法》、《中华人民共和国合同法》等国家法律对道路货物运输驾驶员责任、权利、义务等的规定；</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中华人民共和国道路运输条例》、《中华人民共和国公路安全保护条例》、《道路货物运输及场站管理规定》、《道路运输从业人员管理规定》《道路运输驾驶员继续教育办法》、《道路运输驾驶员诚信考核办法》等法规、部门规章对道路货物运输驾驶员的要求及违法行为的处罚规定。</w:t>
      </w:r>
    </w:p>
    <w:p w:rsidR="00981EE7" w:rsidRPr="005A55C5" w:rsidRDefault="00E94CC6" w:rsidP="0031688F">
      <w:pPr>
        <w:pStyle w:val="a7"/>
        <w:numPr>
          <w:ilvl w:val="0"/>
          <w:numId w:val="24"/>
        </w:numPr>
        <w:spacing w:line="480" w:lineRule="exact"/>
        <w:ind w:firstLineChars="0"/>
        <w:rPr>
          <w:rFonts w:ascii="微软雅黑" w:eastAsia="微软雅黑" w:hAnsi="微软雅黑" w:hint="eastAsia"/>
        </w:rPr>
      </w:pPr>
      <w:r w:rsidRPr="005A55C5">
        <w:rPr>
          <w:rFonts w:ascii="微软雅黑" w:eastAsia="微软雅黑" w:hAnsi="微软雅黑" w:hint="eastAsia"/>
        </w:rPr>
        <w:t>省级人民政府及行业主管部门的法规政策</w:t>
      </w:r>
    </w:p>
    <w:p w:rsidR="00981EE7" w:rsidRPr="005A55C5" w:rsidRDefault="00E94CC6" w:rsidP="0031688F">
      <w:pPr>
        <w:pStyle w:val="a7"/>
        <w:numPr>
          <w:ilvl w:val="0"/>
          <w:numId w:val="5"/>
        </w:numPr>
        <w:spacing w:line="480" w:lineRule="exact"/>
        <w:ind w:left="2042" w:firstLineChars="0"/>
        <w:rPr>
          <w:rFonts w:ascii="微软雅黑" w:eastAsia="微软雅黑" w:hAnsi="微软雅黑" w:hint="eastAsia"/>
        </w:rPr>
      </w:pPr>
      <w:r w:rsidRPr="005A55C5">
        <w:rPr>
          <w:rFonts w:ascii="微软雅黑" w:eastAsia="微软雅黑" w:hAnsi="微软雅黑" w:hint="eastAsia"/>
        </w:rPr>
        <w:t>省级人民政府、交通运输主管部门和道路运输管理机构关于辖区内道路货物运输的相关法规规章和要求。</w:t>
      </w:r>
    </w:p>
    <w:p w:rsidR="00981EE7" w:rsidRPr="005A55C5" w:rsidRDefault="00E94CC6" w:rsidP="0031688F">
      <w:pPr>
        <w:pStyle w:val="a7"/>
        <w:numPr>
          <w:ilvl w:val="0"/>
          <w:numId w:val="22"/>
        </w:numPr>
        <w:ind w:firstLineChars="0"/>
        <w:rPr>
          <w:rFonts w:ascii="微软雅黑" w:eastAsia="微软雅黑" w:hAnsi="微软雅黑" w:hint="eastAsia"/>
          <w:b/>
          <w:color w:val="FF0000"/>
        </w:rPr>
      </w:pPr>
      <w:r w:rsidRPr="005A55C5">
        <w:rPr>
          <w:rFonts w:ascii="微软雅黑" w:eastAsia="微软雅黑" w:hAnsi="微软雅黑" w:hint="eastAsia"/>
          <w:b/>
          <w:color w:val="FF0000"/>
        </w:rPr>
        <w:t>单元二</w:t>
      </w:r>
      <w:r w:rsidR="005A55C5">
        <w:rPr>
          <w:rFonts w:ascii="微软雅黑" w:eastAsia="微软雅黑" w:hAnsi="微软雅黑" w:hint="eastAsia"/>
          <w:b/>
          <w:color w:val="FF0000"/>
        </w:rPr>
        <w:t>：</w:t>
      </w:r>
      <w:r w:rsidRPr="005A55C5">
        <w:rPr>
          <w:rFonts w:ascii="微软雅黑" w:eastAsia="微软雅黑" w:hAnsi="微软雅黑" w:hint="eastAsia"/>
          <w:b/>
          <w:color w:val="FF0000"/>
        </w:rPr>
        <w:t>社会责任与职业道德</w:t>
      </w:r>
      <w:r w:rsidR="005A55C5">
        <w:rPr>
          <w:rFonts w:ascii="微软雅黑" w:eastAsia="微软雅黑" w:hAnsi="微软雅黑" w:hint="eastAsia"/>
          <w:b/>
          <w:color w:val="FF0000"/>
        </w:rPr>
        <w:tab/>
      </w:r>
      <w:r w:rsidRPr="005A55C5">
        <w:rPr>
          <w:rFonts w:ascii="微软雅黑" w:eastAsia="微软雅黑" w:hAnsi="微软雅黑" w:hint="eastAsia"/>
          <w:b/>
          <w:color w:val="FF0000"/>
        </w:rPr>
        <w:t>2学时</w:t>
      </w:r>
    </w:p>
    <w:p w:rsidR="00981EE7" w:rsidRPr="005A55C5" w:rsidRDefault="00E94CC6" w:rsidP="0031688F">
      <w:pPr>
        <w:pStyle w:val="a7"/>
        <w:numPr>
          <w:ilvl w:val="0"/>
          <w:numId w:val="25"/>
        </w:numPr>
        <w:ind w:firstLineChars="0"/>
        <w:rPr>
          <w:rFonts w:ascii="微软雅黑" w:eastAsia="微软雅黑" w:hAnsi="微软雅黑" w:hint="eastAsia"/>
        </w:rPr>
      </w:pPr>
      <w:r w:rsidRPr="005A55C5">
        <w:rPr>
          <w:rFonts w:ascii="微软雅黑" w:eastAsia="微软雅黑" w:hAnsi="微软雅黑" w:hint="eastAsia"/>
        </w:rPr>
        <w:t>教学目标：</w:t>
      </w:r>
    </w:p>
    <w:p w:rsidR="00981EE7" w:rsidRPr="005A55C5" w:rsidRDefault="00E94CC6" w:rsidP="005A55C5">
      <w:pPr>
        <w:pStyle w:val="a7"/>
        <w:spacing w:line="480" w:lineRule="exact"/>
        <w:ind w:left="1202" w:firstLineChars="0" w:firstLine="0"/>
        <w:rPr>
          <w:rFonts w:ascii="微软雅黑" w:eastAsia="微软雅黑" w:hAnsi="微软雅黑" w:hint="eastAsia"/>
          <w:color w:val="FF0000"/>
        </w:rPr>
      </w:pPr>
      <w:r w:rsidRPr="005A55C5">
        <w:rPr>
          <w:rFonts w:ascii="微软雅黑" w:eastAsia="微软雅黑" w:hAnsi="微软雅黑" w:hint="eastAsia"/>
          <w:color w:val="FF0000"/>
        </w:rPr>
        <w:t>了解道路货物运输驾驶员的职业特点，深入理解道路货物运输驾驶员的社会责任和职业道德。</w:t>
      </w:r>
    </w:p>
    <w:p w:rsidR="00981EE7" w:rsidRPr="005A55C5" w:rsidRDefault="00E94CC6" w:rsidP="0031688F">
      <w:pPr>
        <w:pStyle w:val="a7"/>
        <w:numPr>
          <w:ilvl w:val="0"/>
          <w:numId w:val="25"/>
        </w:numPr>
        <w:ind w:firstLineChars="0"/>
        <w:rPr>
          <w:rFonts w:ascii="微软雅黑" w:eastAsia="微软雅黑" w:hAnsi="微软雅黑" w:hint="eastAsia"/>
        </w:rPr>
      </w:pPr>
      <w:r w:rsidRPr="005A55C5">
        <w:rPr>
          <w:rFonts w:ascii="微软雅黑" w:eastAsia="微软雅黑" w:hAnsi="微软雅黑" w:hint="eastAsia"/>
        </w:rPr>
        <w:t>教学内容：</w:t>
      </w:r>
    </w:p>
    <w:p w:rsidR="00981EE7" w:rsidRPr="005A55C5" w:rsidRDefault="00E94CC6" w:rsidP="0031688F">
      <w:pPr>
        <w:pStyle w:val="a7"/>
        <w:numPr>
          <w:ilvl w:val="0"/>
          <w:numId w:val="26"/>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道路货物运输驾驶员的职业特点；</w:t>
      </w:r>
    </w:p>
    <w:p w:rsidR="00981EE7" w:rsidRPr="005A55C5" w:rsidRDefault="00E94CC6" w:rsidP="0031688F">
      <w:pPr>
        <w:pStyle w:val="a7"/>
        <w:numPr>
          <w:ilvl w:val="0"/>
          <w:numId w:val="26"/>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道路货物运输驾驶员应履行的社会责任；</w:t>
      </w:r>
    </w:p>
    <w:p w:rsidR="00981EE7" w:rsidRPr="005A55C5" w:rsidRDefault="00E94CC6" w:rsidP="0031688F">
      <w:pPr>
        <w:pStyle w:val="a7"/>
        <w:numPr>
          <w:ilvl w:val="0"/>
          <w:numId w:val="26"/>
        </w:numPr>
        <w:spacing w:line="480" w:lineRule="exact"/>
        <w:ind w:firstLineChars="0"/>
        <w:rPr>
          <w:rFonts w:ascii="微软雅黑" w:eastAsia="微软雅黑" w:hAnsi="微软雅黑" w:hint="eastAsia"/>
        </w:rPr>
      </w:pPr>
      <w:r w:rsidRPr="005A55C5">
        <w:rPr>
          <w:rFonts w:ascii="微软雅黑" w:eastAsia="微软雅黑" w:hAnsi="微软雅黑" w:hint="eastAsia"/>
        </w:rPr>
        <w:t>道路货物运输驾驶员职业道德包含的主要内容。</w:t>
      </w:r>
    </w:p>
    <w:p w:rsidR="00981EE7" w:rsidRPr="00414DEF" w:rsidRDefault="00E94CC6" w:rsidP="0031688F">
      <w:pPr>
        <w:pStyle w:val="a7"/>
        <w:numPr>
          <w:ilvl w:val="0"/>
          <w:numId w:val="22"/>
        </w:numPr>
        <w:ind w:firstLineChars="0"/>
        <w:rPr>
          <w:rFonts w:ascii="微软雅黑" w:eastAsia="微软雅黑" w:hAnsi="微软雅黑" w:hint="eastAsia"/>
          <w:b/>
          <w:color w:val="FF0000"/>
        </w:rPr>
      </w:pPr>
      <w:r w:rsidRPr="00414DEF">
        <w:rPr>
          <w:rFonts w:ascii="微软雅黑" w:eastAsia="微软雅黑" w:hAnsi="微软雅黑" w:hint="eastAsia"/>
          <w:b/>
          <w:color w:val="FF0000"/>
        </w:rPr>
        <w:lastRenderedPageBreak/>
        <w:t>单元三</w:t>
      </w:r>
      <w:r w:rsidR="00414DEF">
        <w:rPr>
          <w:rFonts w:ascii="微软雅黑" w:eastAsia="微软雅黑" w:hAnsi="微软雅黑" w:hint="eastAsia"/>
          <w:b/>
          <w:color w:val="FF0000"/>
        </w:rPr>
        <w:t>：</w:t>
      </w:r>
      <w:r w:rsidRPr="00414DEF">
        <w:rPr>
          <w:rFonts w:ascii="微软雅黑" w:eastAsia="微软雅黑" w:hAnsi="微软雅黑" w:hint="eastAsia"/>
          <w:b/>
          <w:color w:val="FF0000"/>
        </w:rPr>
        <w:t>道路货物运输驾驶员职业心理和生理健康</w:t>
      </w:r>
      <w:r w:rsidR="00414DEF">
        <w:rPr>
          <w:rFonts w:ascii="微软雅黑" w:eastAsia="微软雅黑" w:hAnsi="微软雅黑" w:hint="eastAsia"/>
          <w:b/>
          <w:color w:val="FF0000"/>
        </w:rPr>
        <w:tab/>
      </w:r>
      <w:r w:rsidR="00414DEF">
        <w:rPr>
          <w:rFonts w:ascii="微软雅黑" w:eastAsia="微软雅黑" w:hAnsi="微软雅黑" w:hint="eastAsia"/>
          <w:b/>
          <w:color w:val="FF0000"/>
        </w:rPr>
        <w:tab/>
      </w:r>
      <w:r w:rsidRPr="00414DEF">
        <w:rPr>
          <w:rFonts w:ascii="微软雅黑" w:eastAsia="微软雅黑" w:hAnsi="微软雅黑" w:hint="eastAsia"/>
          <w:b/>
          <w:color w:val="FF0000"/>
        </w:rPr>
        <w:t>2学时</w:t>
      </w:r>
    </w:p>
    <w:p w:rsidR="00981EE7" w:rsidRPr="00414DEF" w:rsidRDefault="00E94CC6" w:rsidP="0031688F">
      <w:pPr>
        <w:pStyle w:val="a7"/>
        <w:numPr>
          <w:ilvl w:val="0"/>
          <w:numId w:val="27"/>
        </w:numPr>
        <w:ind w:firstLineChars="0"/>
        <w:rPr>
          <w:rFonts w:ascii="微软雅黑" w:eastAsia="微软雅黑" w:hAnsi="微软雅黑" w:hint="eastAsia"/>
        </w:rPr>
      </w:pPr>
      <w:r w:rsidRPr="00414DEF">
        <w:rPr>
          <w:rFonts w:ascii="微软雅黑" w:eastAsia="微软雅黑" w:hAnsi="微软雅黑" w:hint="eastAsia"/>
        </w:rPr>
        <w:t>教学目标：</w:t>
      </w:r>
    </w:p>
    <w:p w:rsidR="00981EE7" w:rsidRPr="00414DEF" w:rsidRDefault="00E94CC6" w:rsidP="00414DEF">
      <w:pPr>
        <w:pStyle w:val="a7"/>
        <w:spacing w:line="480" w:lineRule="exact"/>
        <w:ind w:left="1202" w:firstLineChars="0" w:firstLine="0"/>
        <w:rPr>
          <w:rFonts w:ascii="微软雅黑" w:eastAsia="微软雅黑" w:hAnsi="微软雅黑" w:hint="eastAsia"/>
          <w:color w:val="FF0000"/>
        </w:rPr>
      </w:pPr>
      <w:r w:rsidRPr="00414DEF">
        <w:rPr>
          <w:rFonts w:ascii="微软雅黑" w:eastAsia="微软雅黑" w:hAnsi="微软雅黑" w:hint="eastAsia"/>
          <w:color w:val="FF0000"/>
        </w:rPr>
        <w:t>了解驾驶员心理、生理健康与道路货物运输安全的关系；掌握心理健康调节方法；了解道路货物运输驾驶员常见职业病及预防措施。</w:t>
      </w:r>
    </w:p>
    <w:p w:rsidR="00981EE7" w:rsidRPr="00414DEF" w:rsidRDefault="00E94CC6" w:rsidP="0031688F">
      <w:pPr>
        <w:pStyle w:val="a7"/>
        <w:numPr>
          <w:ilvl w:val="0"/>
          <w:numId w:val="27"/>
        </w:numPr>
        <w:ind w:firstLineChars="0"/>
        <w:rPr>
          <w:rFonts w:ascii="微软雅黑" w:eastAsia="微软雅黑" w:hAnsi="微软雅黑" w:hint="eastAsia"/>
        </w:rPr>
      </w:pPr>
      <w:r w:rsidRPr="00414DEF">
        <w:rPr>
          <w:rFonts w:ascii="微软雅黑" w:eastAsia="微软雅黑" w:hAnsi="微软雅黑" w:hint="eastAsia"/>
        </w:rPr>
        <w:t>教学内容：</w:t>
      </w:r>
    </w:p>
    <w:p w:rsidR="00981EE7" w:rsidRPr="00414DEF" w:rsidRDefault="00E94CC6" w:rsidP="0031688F">
      <w:pPr>
        <w:pStyle w:val="a7"/>
        <w:numPr>
          <w:ilvl w:val="0"/>
          <w:numId w:val="28"/>
        </w:numPr>
        <w:spacing w:line="480" w:lineRule="exact"/>
        <w:ind w:firstLineChars="0"/>
        <w:rPr>
          <w:rFonts w:ascii="微软雅黑" w:eastAsia="微软雅黑" w:hAnsi="微软雅黑" w:hint="eastAsia"/>
        </w:rPr>
      </w:pPr>
      <w:r w:rsidRPr="00414DEF">
        <w:rPr>
          <w:rFonts w:ascii="微软雅黑" w:eastAsia="微软雅黑" w:hAnsi="微软雅黑" w:hint="eastAsia"/>
        </w:rPr>
        <w:t>驾驶员心理、生理健康对行车安全的影响；</w:t>
      </w:r>
    </w:p>
    <w:p w:rsidR="00981EE7" w:rsidRPr="00414DEF" w:rsidRDefault="00E94CC6" w:rsidP="0031688F">
      <w:pPr>
        <w:pStyle w:val="a7"/>
        <w:numPr>
          <w:ilvl w:val="0"/>
          <w:numId w:val="28"/>
        </w:numPr>
        <w:spacing w:line="480" w:lineRule="exact"/>
        <w:ind w:firstLineChars="0"/>
        <w:rPr>
          <w:rFonts w:ascii="微软雅黑" w:eastAsia="微软雅黑" w:hAnsi="微软雅黑" w:hint="eastAsia"/>
        </w:rPr>
      </w:pPr>
      <w:r w:rsidRPr="00414DEF">
        <w:rPr>
          <w:rFonts w:ascii="微软雅黑" w:eastAsia="微软雅黑" w:hAnsi="微软雅黑" w:hint="eastAsia"/>
        </w:rPr>
        <w:t>影响心理、生理健康的主要因素；</w:t>
      </w:r>
    </w:p>
    <w:p w:rsidR="00981EE7" w:rsidRPr="00414DEF" w:rsidRDefault="00E94CC6" w:rsidP="0031688F">
      <w:pPr>
        <w:pStyle w:val="a7"/>
        <w:numPr>
          <w:ilvl w:val="0"/>
          <w:numId w:val="28"/>
        </w:numPr>
        <w:spacing w:line="480" w:lineRule="exact"/>
        <w:ind w:firstLineChars="0"/>
        <w:rPr>
          <w:rFonts w:ascii="微软雅黑" w:eastAsia="微软雅黑" w:hAnsi="微软雅黑" w:hint="eastAsia"/>
        </w:rPr>
      </w:pPr>
      <w:r w:rsidRPr="00414DEF">
        <w:rPr>
          <w:rFonts w:ascii="微软雅黑" w:eastAsia="微软雅黑" w:hAnsi="微软雅黑" w:hint="eastAsia"/>
        </w:rPr>
        <w:t>心理健康调节方法；</w:t>
      </w:r>
    </w:p>
    <w:p w:rsidR="00981EE7" w:rsidRPr="00414DEF" w:rsidRDefault="00E94CC6" w:rsidP="0031688F">
      <w:pPr>
        <w:pStyle w:val="a7"/>
        <w:numPr>
          <w:ilvl w:val="0"/>
          <w:numId w:val="28"/>
        </w:numPr>
        <w:spacing w:line="480" w:lineRule="exact"/>
        <w:ind w:firstLineChars="0"/>
        <w:rPr>
          <w:rFonts w:ascii="微软雅黑" w:eastAsia="微软雅黑" w:hAnsi="微软雅黑" w:hint="eastAsia"/>
        </w:rPr>
      </w:pPr>
      <w:r w:rsidRPr="00414DEF">
        <w:rPr>
          <w:rFonts w:ascii="微软雅黑" w:eastAsia="微软雅黑" w:hAnsi="微软雅黑" w:hint="eastAsia"/>
        </w:rPr>
        <w:t>酒后驾驶、疲劳驾驶的危害;</w:t>
      </w:r>
    </w:p>
    <w:p w:rsidR="00981EE7" w:rsidRPr="00414DEF" w:rsidRDefault="00E94CC6" w:rsidP="0031688F">
      <w:pPr>
        <w:pStyle w:val="a7"/>
        <w:numPr>
          <w:ilvl w:val="0"/>
          <w:numId w:val="28"/>
        </w:numPr>
        <w:spacing w:line="480" w:lineRule="exact"/>
        <w:ind w:firstLineChars="0"/>
        <w:rPr>
          <w:rFonts w:ascii="微软雅黑" w:eastAsia="微软雅黑" w:hAnsi="微软雅黑" w:hint="eastAsia"/>
        </w:rPr>
      </w:pPr>
      <w:r w:rsidRPr="00414DEF">
        <w:rPr>
          <w:rFonts w:ascii="微软雅黑" w:eastAsia="微软雅黑" w:hAnsi="微软雅黑" w:hint="eastAsia"/>
        </w:rPr>
        <w:t>道路货物运输驾驶员常见职业病及其预防措施。</w:t>
      </w:r>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t>单元四</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道路货物运输车辆</w:t>
      </w:r>
      <w:r w:rsidR="00544304">
        <w:rPr>
          <w:rFonts w:ascii="微软雅黑" w:eastAsia="微软雅黑" w:hAnsi="微软雅黑" w:hint="eastAsia"/>
          <w:b/>
          <w:color w:val="FF0000"/>
        </w:rPr>
        <w:tab/>
      </w:r>
      <w:r w:rsidR="00544304">
        <w:rPr>
          <w:rFonts w:ascii="微软雅黑" w:eastAsia="微软雅黑" w:hAnsi="微软雅黑" w:hint="eastAsia"/>
          <w:b/>
          <w:color w:val="FF0000"/>
        </w:rPr>
        <w:tab/>
      </w:r>
      <w:r w:rsidRPr="00544304">
        <w:rPr>
          <w:rFonts w:ascii="微软雅黑" w:eastAsia="微软雅黑" w:hAnsi="微软雅黑" w:hint="eastAsia"/>
          <w:b/>
          <w:color w:val="FF0000"/>
        </w:rPr>
        <w:t>2学时</w:t>
      </w:r>
    </w:p>
    <w:p w:rsidR="00981EE7" w:rsidRPr="00544304" w:rsidRDefault="00E94CC6" w:rsidP="0031688F">
      <w:pPr>
        <w:pStyle w:val="a7"/>
        <w:numPr>
          <w:ilvl w:val="0"/>
          <w:numId w:val="40"/>
        </w:numPr>
        <w:ind w:firstLineChars="0"/>
        <w:rPr>
          <w:rFonts w:ascii="微软雅黑" w:eastAsia="微软雅黑" w:hAnsi="微软雅黑" w:hint="eastAsia"/>
        </w:rPr>
      </w:pPr>
      <w:r w:rsidRPr="00544304">
        <w:rPr>
          <w:rFonts w:ascii="微软雅黑" w:eastAsia="微软雅黑" w:hAnsi="微软雅黑" w:hint="eastAsia"/>
        </w:rPr>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了解货运车辆新标准以及新技术、新设备的作用；掌握货运车辆维护周期及维护作业内容；掌握货运车辆常见故障识别；掌握车辆的安全检视项目、方法。</w:t>
      </w:r>
    </w:p>
    <w:p w:rsidR="00981EE7" w:rsidRPr="00544304" w:rsidRDefault="00E94CC6" w:rsidP="0031688F">
      <w:pPr>
        <w:pStyle w:val="a7"/>
        <w:numPr>
          <w:ilvl w:val="0"/>
          <w:numId w:val="40"/>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道路运输车辆动态监控要求和正确使用；</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货运车辆的维护及相关备品、工具使用；</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日常维护的内容；</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    （2）一级维护、二级维护的周期；</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    （3）车辆备品、工具和消防器材的原理、配置及使用方法。</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货运车辆常见故障的识别和描述以及常见故障排除；</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道路货物运输车辆行车前、行车中和收车后的安全检查方法步骤和重点项目；</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货运车辆知识及使用常识：</w:t>
      </w:r>
    </w:p>
    <w:p w:rsidR="00981EE7" w:rsidRPr="00544304" w:rsidRDefault="00E94CC6" w:rsidP="0031688F">
      <w:pPr>
        <w:pStyle w:val="a7"/>
        <w:numPr>
          <w:ilvl w:val="0"/>
          <w:numId w:val="39"/>
        </w:numPr>
        <w:spacing w:line="480" w:lineRule="exact"/>
        <w:ind w:firstLineChars="0"/>
        <w:rPr>
          <w:rFonts w:ascii="微软雅黑" w:eastAsia="微软雅黑" w:hAnsi="微软雅黑" w:hint="eastAsia"/>
        </w:rPr>
      </w:pPr>
      <w:r w:rsidRPr="00544304">
        <w:rPr>
          <w:rFonts w:ascii="微软雅黑" w:eastAsia="微软雅黑" w:hAnsi="微软雅黑" w:hint="eastAsia"/>
        </w:rPr>
        <w:t>气制动系统检查和使用；</w:t>
      </w:r>
    </w:p>
    <w:p w:rsidR="00CC3636" w:rsidRPr="00CC3636" w:rsidRDefault="00E94CC6" w:rsidP="0031688F">
      <w:pPr>
        <w:pStyle w:val="a7"/>
        <w:numPr>
          <w:ilvl w:val="0"/>
          <w:numId w:val="39"/>
        </w:numPr>
        <w:spacing w:line="480" w:lineRule="exact"/>
        <w:ind w:firstLineChars="0"/>
        <w:rPr>
          <w:rFonts w:ascii="微软雅黑" w:eastAsia="微软雅黑" w:hAnsi="微软雅黑" w:hint="eastAsia"/>
        </w:rPr>
      </w:pPr>
      <w:r w:rsidRPr="00CC3636">
        <w:rPr>
          <w:rFonts w:ascii="微软雅黑" w:eastAsia="微软雅黑" w:hAnsi="微软雅黑" w:hint="eastAsia"/>
        </w:rPr>
        <w:t>牵引车、（半）挂车连接、分离方法。</w:t>
      </w:r>
      <w:bookmarkStart w:id="0" w:name="_GoBack"/>
      <w:bookmarkEnd w:id="0"/>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t>单元五</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道路货物运输危险源辨识应用</w:t>
      </w:r>
      <w:r w:rsidR="00544304">
        <w:rPr>
          <w:rFonts w:ascii="微软雅黑" w:eastAsia="微软雅黑" w:hAnsi="微软雅黑" w:hint="eastAsia"/>
          <w:b/>
          <w:color w:val="FF0000"/>
        </w:rPr>
        <w:tab/>
      </w:r>
      <w:r w:rsidRPr="00544304">
        <w:rPr>
          <w:rFonts w:ascii="微软雅黑" w:eastAsia="微软雅黑" w:hAnsi="微软雅黑" w:hint="eastAsia"/>
          <w:b/>
          <w:color w:val="FF0000"/>
        </w:rPr>
        <w:t>3学时</w:t>
      </w:r>
    </w:p>
    <w:p w:rsidR="00981EE7" w:rsidRPr="00544304" w:rsidRDefault="00E94CC6" w:rsidP="0031688F">
      <w:pPr>
        <w:pStyle w:val="a7"/>
        <w:numPr>
          <w:ilvl w:val="0"/>
          <w:numId w:val="33"/>
        </w:numPr>
        <w:ind w:firstLineChars="0"/>
        <w:rPr>
          <w:rFonts w:ascii="微软雅黑" w:eastAsia="微软雅黑" w:hAnsi="微软雅黑" w:hint="eastAsia"/>
        </w:rPr>
      </w:pPr>
      <w:r w:rsidRPr="00544304">
        <w:rPr>
          <w:rFonts w:ascii="微软雅黑" w:eastAsia="微软雅黑" w:hAnsi="微软雅黑" w:hint="eastAsia"/>
        </w:rPr>
        <w:lastRenderedPageBreak/>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掌握道路货物运输行车危险源辨识的基本概念，能正确地辨识出道路货物运输过程中的危险源。</w:t>
      </w:r>
    </w:p>
    <w:p w:rsidR="00981EE7" w:rsidRPr="00544304" w:rsidRDefault="00E94CC6" w:rsidP="0031688F">
      <w:pPr>
        <w:pStyle w:val="a7"/>
        <w:numPr>
          <w:ilvl w:val="0"/>
          <w:numId w:val="33"/>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8"/>
        </w:numPr>
        <w:spacing w:line="480" w:lineRule="exact"/>
        <w:ind w:firstLineChars="0"/>
        <w:rPr>
          <w:rFonts w:ascii="微软雅黑" w:eastAsia="微软雅黑" w:hAnsi="微软雅黑" w:hint="eastAsia"/>
        </w:rPr>
      </w:pPr>
      <w:r w:rsidRPr="00544304">
        <w:rPr>
          <w:rFonts w:ascii="微软雅黑" w:eastAsia="微软雅黑" w:hAnsi="微软雅黑" w:hint="eastAsia"/>
        </w:rPr>
        <w:t>危险源辨识的基本概念；</w:t>
      </w:r>
    </w:p>
    <w:p w:rsidR="00981EE7" w:rsidRPr="00544304" w:rsidRDefault="00E94CC6" w:rsidP="0031688F">
      <w:pPr>
        <w:pStyle w:val="a7"/>
        <w:numPr>
          <w:ilvl w:val="0"/>
          <w:numId w:val="38"/>
        </w:numPr>
        <w:spacing w:line="480" w:lineRule="exact"/>
        <w:ind w:firstLineChars="0"/>
        <w:rPr>
          <w:rFonts w:ascii="微软雅黑" w:eastAsia="微软雅黑" w:hAnsi="微软雅黑" w:hint="eastAsia"/>
        </w:rPr>
      </w:pPr>
      <w:r w:rsidRPr="00544304">
        <w:rPr>
          <w:rFonts w:ascii="微软雅黑" w:eastAsia="微软雅黑" w:hAnsi="微软雅黑" w:hint="eastAsia"/>
        </w:rPr>
        <w:t>驾驶员、其他交通参与人的不安全行为危险源辨识；</w:t>
      </w:r>
    </w:p>
    <w:p w:rsidR="00981EE7" w:rsidRPr="00544304" w:rsidRDefault="00E94CC6" w:rsidP="0031688F">
      <w:pPr>
        <w:pStyle w:val="a7"/>
        <w:numPr>
          <w:ilvl w:val="0"/>
          <w:numId w:val="38"/>
        </w:numPr>
        <w:spacing w:line="480" w:lineRule="exact"/>
        <w:ind w:firstLineChars="0"/>
        <w:rPr>
          <w:rFonts w:ascii="微软雅黑" w:eastAsia="微软雅黑" w:hAnsi="微软雅黑" w:hint="eastAsia"/>
        </w:rPr>
      </w:pPr>
      <w:r w:rsidRPr="00544304">
        <w:rPr>
          <w:rFonts w:ascii="微软雅黑" w:eastAsia="微软雅黑" w:hAnsi="微软雅黑" w:hint="eastAsia"/>
        </w:rPr>
        <w:t>车辆、货物、装卸场所等不安全状态危险源辨识；</w:t>
      </w:r>
    </w:p>
    <w:p w:rsidR="00981EE7" w:rsidRPr="00544304" w:rsidRDefault="00E94CC6" w:rsidP="0031688F">
      <w:pPr>
        <w:pStyle w:val="a7"/>
        <w:numPr>
          <w:ilvl w:val="0"/>
          <w:numId w:val="38"/>
        </w:numPr>
        <w:spacing w:line="480" w:lineRule="exact"/>
        <w:ind w:firstLineChars="0"/>
        <w:rPr>
          <w:rFonts w:ascii="微软雅黑" w:eastAsia="微软雅黑" w:hAnsi="微软雅黑" w:hint="eastAsia"/>
        </w:rPr>
      </w:pPr>
      <w:r w:rsidRPr="00544304">
        <w:rPr>
          <w:rFonts w:ascii="微软雅黑" w:eastAsia="微软雅黑" w:hAnsi="微软雅黑" w:hint="eastAsia"/>
        </w:rPr>
        <w:t>道路的不安全因素危险源辨识；</w:t>
      </w:r>
    </w:p>
    <w:p w:rsidR="00981EE7" w:rsidRPr="00544304" w:rsidRDefault="00E94CC6" w:rsidP="0031688F">
      <w:pPr>
        <w:pStyle w:val="a7"/>
        <w:numPr>
          <w:ilvl w:val="0"/>
          <w:numId w:val="38"/>
        </w:numPr>
        <w:spacing w:line="480" w:lineRule="exact"/>
        <w:ind w:firstLineChars="0"/>
        <w:rPr>
          <w:rFonts w:ascii="微软雅黑" w:eastAsia="微软雅黑" w:hAnsi="微软雅黑" w:hint="eastAsia"/>
        </w:rPr>
      </w:pPr>
      <w:r w:rsidRPr="00544304">
        <w:rPr>
          <w:rFonts w:ascii="微软雅黑" w:eastAsia="微软雅黑" w:hAnsi="微软雅黑" w:hint="eastAsia"/>
        </w:rPr>
        <w:t>夜间、特殊天气及自然灾害等负面影响的危险源辨识。</w:t>
      </w:r>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t>单元六</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道路货物运输防御性驾驶方法与不安全驾驶习惯纠正</w:t>
      </w:r>
      <w:r w:rsidR="00544304">
        <w:rPr>
          <w:rFonts w:ascii="微软雅黑" w:eastAsia="微软雅黑" w:hAnsi="微软雅黑" w:hint="eastAsia"/>
          <w:b/>
          <w:color w:val="FF0000"/>
        </w:rPr>
        <w:tab/>
      </w:r>
      <w:r w:rsidRPr="00544304">
        <w:rPr>
          <w:rFonts w:ascii="微软雅黑" w:eastAsia="微软雅黑" w:hAnsi="微软雅黑" w:hint="eastAsia"/>
          <w:b/>
          <w:color w:val="FF0000"/>
        </w:rPr>
        <w:t>6学时</w:t>
      </w:r>
    </w:p>
    <w:p w:rsidR="00981EE7" w:rsidRPr="00544304" w:rsidRDefault="00E94CC6" w:rsidP="0031688F">
      <w:pPr>
        <w:pStyle w:val="a7"/>
        <w:numPr>
          <w:ilvl w:val="0"/>
          <w:numId w:val="32"/>
        </w:numPr>
        <w:ind w:firstLineChars="0"/>
        <w:rPr>
          <w:rFonts w:ascii="微软雅黑" w:eastAsia="微软雅黑" w:hAnsi="微软雅黑" w:hint="eastAsia"/>
        </w:rPr>
      </w:pPr>
      <w:r w:rsidRPr="00544304">
        <w:rPr>
          <w:rFonts w:ascii="微软雅黑" w:eastAsia="微软雅黑" w:hAnsi="微软雅黑" w:hint="eastAsia"/>
        </w:rPr>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结合典型案例掌握道路货物运输防御性驾驶方法；掌握常见的不安全驾驶行为及其产生的主要原因，纠正不安全驾驶的习惯。</w:t>
      </w:r>
    </w:p>
    <w:p w:rsidR="00981EE7" w:rsidRPr="00544304" w:rsidRDefault="00E94CC6" w:rsidP="0031688F">
      <w:pPr>
        <w:pStyle w:val="a7"/>
        <w:numPr>
          <w:ilvl w:val="0"/>
          <w:numId w:val="32"/>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7"/>
        </w:numPr>
        <w:spacing w:line="480" w:lineRule="exact"/>
        <w:ind w:firstLineChars="0"/>
        <w:rPr>
          <w:rFonts w:ascii="微软雅黑" w:eastAsia="微软雅黑" w:hAnsi="微软雅黑" w:hint="eastAsia"/>
        </w:rPr>
      </w:pPr>
      <w:r w:rsidRPr="00544304">
        <w:rPr>
          <w:rFonts w:ascii="微软雅黑" w:eastAsia="微软雅黑" w:hAnsi="微软雅黑" w:hint="eastAsia"/>
        </w:rPr>
        <w:t>防御性驾驶的通用规则；</w:t>
      </w:r>
    </w:p>
    <w:p w:rsidR="00981EE7" w:rsidRPr="00544304" w:rsidRDefault="00E94CC6" w:rsidP="0031688F">
      <w:pPr>
        <w:pStyle w:val="a7"/>
        <w:numPr>
          <w:ilvl w:val="0"/>
          <w:numId w:val="37"/>
        </w:numPr>
        <w:spacing w:line="480" w:lineRule="exact"/>
        <w:ind w:firstLineChars="0"/>
        <w:rPr>
          <w:rFonts w:ascii="微软雅黑" w:eastAsia="微软雅黑" w:hAnsi="微软雅黑" w:hint="eastAsia"/>
        </w:rPr>
      </w:pPr>
      <w:r w:rsidRPr="00544304">
        <w:rPr>
          <w:rFonts w:ascii="微软雅黑" w:eastAsia="微软雅黑" w:hAnsi="微软雅黑" w:hint="eastAsia"/>
        </w:rPr>
        <w:t>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起步、直线行驶、跟车、超车、停车、倒车、掉头时的防御性驾驶方法；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货运场站内及进出货运场站的防御性驾驶方法；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高速公路、山区道路等不同道路的防御性驾驶方法；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桥梁、隧道、交叉路口、城乡结合部等特殊路段的防御性驾驶方法；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冰雪路面、积水路面、砂石路面、沉降路面和泥石流等的防御性驾驶方法；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夜间行车防御性驾驶方法；</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雨天、雪天、雾天、雷电、大风沙尘及高温等气象条件的防御性驾驶方法。</w:t>
      </w:r>
    </w:p>
    <w:p w:rsidR="00981EE7" w:rsidRPr="00544304" w:rsidRDefault="00E94CC6" w:rsidP="0031688F">
      <w:pPr>
        <w:pStyle w:val="a7"/>
        <w:numPr>
          <w:ilvl w:val="0"/>
          <w:numId w:val="37"/>
        </w:numPr>
        <w:spacing w:line="480" w:lineRule="exact"/>
        <w:ind w:firstLineChars="0"/>
        <w:rPr>
          <w:rFonts w:ascii="微软雅黑" w:eastAsia="微软雅黑" w:hAnsi="微软雅黑" w:hint="eastAsia"/>
        </w:rPr>
      </w:pPr>
      <w:r w:rsidRPr="00544304">
        <w:rPr>
          <w:rFonts w:ascii="微软雅黑" w:eastAsia="微软雅黑" w:hAnsi="微软雅黑" w:hint="eastAsia"/>
        </w:rPr>
        <w:t>超速、疲劳驾驶、注意力分散等不安全驾驶行为原因分析及其习惯纠正。</w:t>
      </w:r>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lastRenderedPageBreak/>
        <w:t>单元七</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紧急情况及应急处置</w:t>
      </w:r>
      <w:r w:rsidR="00544304">
        <w:rPr>
          <w:rFonts w:ascii="微软雅黑" w:eastAsia="微软雅黑" w:hAnsi="微软雅黑" w:hint="eastAsia"/>
          <w:b/>
          <w:color w:val="FF0000"/>
        </w:rPr>
        <w:tab/>
      </w:r>
      <w:r w:rsidRPr="00544304">
        <w:rPr>
          <w:rFonts w:ascii="微软雅黑" w:eastAsia="微软雅黑" w:hAnsi="微软雅黑" w:hint="eastAsia"/>
          <w:b/>
          <w:color w:val="FF0000"/>
        </w:rPr>
        <w:t>3学时</w:t>
      </w:r>
    </w:p>
    <w:p w:rsidR="00981EE7" w:rsidRPr="00544304" w:rsidRDefault="00E94CC6" w:rsidP="0031688F">
      <w:pPr>
        <w:pStyle w:val="a7"/>
        <w:numPr>
          <w:ilvl w:val="0"/>
          <w:numId w:val="31"/>
        </w:numPr>
        <w:ind w:firstLineChars="0"/>
        <w:rPr>
          <w:rFonts w:ascii="微软雅黑" w:eastAsia="微软雅黑" w:hAnsi="微软雅黑" w:hint="eastAsia"/>
        </w:rPr>
      </w:pPr>
      <w:r w:rsidRPr="00544304">
        <w:rPr>
          <w:rFonts w:ascii="微软雅黑" w:eastAsia="微软雅黑" w:hAnsi="微软雅黑" w:hint="eastAsia"/>
        </w:rPr>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掌握紧急情况应急处置原则；掌握事故发生后报告程序、内容和处理方法；掌握事故发生后的脱困方法。</w:t>
      </w:r>
    </w:p>
    <w:p w:rsidR="00981EE7" w:rsidRPr="00544304" w:rsidRDefault="00E94CC6" w:rsidP="0031688F">
      <w:pPr>
        <w:pStyle w:val="a7"/>
        <w:numPr>
          <w:ilvl w:val="0"/>
          <w:numId w:val="31"/>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制动失效、转向失控、爆胎、车辆侧滑失控、发动机熄火、车辆起火，行人、牲畜突然横穿道路等紧急情况的处置原则、方法；</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事故报告程序、内容；</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事故现场的处理步骤、方法；</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事故现场保护货物安全的原则；</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车辆发生碰撞、侧翻、坠车、落水、起火等事故后的脱困方法；</w:t>
      </w:r>
    </w:p>
    <w:p w:rsidR="00981EE7" w:rsidRPr="00544304" w:rsidRDefault="00E94CC6" w:rsidP="0031688F">
      <w:pPr>
        <w:pStyle w:val="a7"/>
        <w:numPr>
          <w:ilvl w:val="0"/>
          <w:numId w:val="36"/>
        </w:numPr>
        <w:spacing w:line="480" w:lineRule="exact"/>
        <w:ind w:firstLineChars="0"/>
        <w:rPr>
          <w:rFonts w:ascii="微软雅黑" w:eastAsia="微软雅黑" w:hAnsi="微软雅黑" w:hint="eastAsia"/>
        </w:rPr>
      </w:pPr>
      <w:r w:rsidRPr="00544304">
        <w:rPr>
          <w:rFonts w:ascii="微软雅黑" w:eastAsia="微软雅黑" w:hAnsi="微软雅黑" w:hint="eastAsia"/>
        </w:rPr>
        <w:t>驾驶员突发疾病的应急处置。</w:t>
      </w:r>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t>单元八</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道路货物运输知识</w:t>
      </w:r>
      <w:r w:rsidR="00544304">
        <w:rPr>
          <w:rFonts w:ascii="微软雅黑" w:eastAsia="微软雅黑" w:hAnsi="微软雅黑" w:hint="eastAsia"/>
          <w:b/>
          <w:color w:val="FF0000"/>
        </w:rPr>
        <w:tab/>
      </w:r>
      <w:r w:rsidR="00544304">
        <w:rPr>
          <w:rFonts w:ascii="微软雅黑" w:eastAsia="微软雅黑" w:hAnsi="微软雅黑" w:hint="eastAsia"/>
          <w:b/>
          <w:color w:val="FF0000"/>
        </w:rPr>
        <w:tab/>
      </w:r>
      <w:r w:rsidRPr="00544304">
        <w:rPr>
          <w:rFonts w:ascii="微软雅黑" w:eastAsia="微软雅黑" w:hAnsi="微软雅黑" w:hint="eastAsia"/>
          <w:b/>
          <w:color w:val="FF0000"/>
        </w:rPr>
        <w:t>2学时</w:t>
      </w:r>
    </w:p>
    <w:p w:rsidR="00981EE7" w:rsidRPr="00544304" w:rsidRDefault="00E94CC6" w:rsidP="0031688F">
      <w:pPr>
        <w:pStyle w:val="a7"/>
        <w:numPr>
          <w:ilvl w:val="0"/>
          <w:numId w:val="30"/>
        </w:numPr>
        <w:ind w:firstLineChars="0"/>
        <w:rPr>
          <w:rFonts w:ascii="微软雅黑" w:eastAsia="微软雅黑" w:hAnsi="微软雅黑" w:hint="eastAsia"/>
        </w:rPr>
      </w:pPr>
      <w:r w:rsidRPr="00544304">
        <w:rPr>
          <w:rFonts w:ascii="微软雅黑" w:eastAsia="微软雅黑" w:hAnsi="微软雅黑" w:hint="eastAsia"/>
        </w:rPr>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掌握道路货物运输运营管理基础知识，道路货物运输服务要求和业务流程；</w:t>
      </w:r>
    </w:p>
    <w:p w:rsidR="00981EE7" w:rsidRPr="00544304" w:rsidRDefault="00E94CC6" w:rsidP="0031688F">
      <w:pPr>
        <w:pStyle w:val="a7"/>
        <w:numPr>
          <w:ilvl w:val="0"/>
          <w:numId w:val="30"/>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5"/>
        </w:numPr>
        <w:spacing w:line="480" w:lineRule="exact"/>
        <w:ind w:firstLineChars="0"/>
        <w:rPr>
          <w:rFonts w:ascii="微软雅黑" w:eastAsia="微软雅黑" w:hAnsi="微软雅黑" w:hint="eastAsia"/>
        </w:rPr>
      </w:pPr>
      <w:r w:rsidRPr="00544304">
        <w:rPr>
          <w:rFonts w:ascii="微软雅黑" w:eastAsia="微软雅黑" w:hAnsi="微软雅黑" w:hint="eastAsia"/>
        </w:rPr>
        <w:t>货物运输需求及客户服务技巧，货运成本核算、运营调度、运输合同、商</w:t>
      </w:r>
      <w:proofErr w:type="gramStart"/>
      <w:r w:rsidRPr="00544304">
        <w:rPr>
          <w:rFonts w:ascii="微软雅黑" w:eastAsia="微软雅黑" w:hAnsi="微软雅黑" w:hint="eastAsia"/>
        </w:rPr>
        <w:t>务</w:t>
      </w:r>
      <w:proofErr w:type="gramEnd"/>
      <w:r w:rsidRPr="00544304">
        <w:rPr>
          <w:rFonts w:ascii="微软雅黑" w:eastAsia="微软雅黑" w:hAnsi="微软雅黑" w:hint="eastAsia"/>
        </w:rPr>
        <w:t>洽谈知识；</w:t>
      </w:r>
    </w:p>
    <w:p w:rsidR="00981EE7" w:rsidRPr="00544304" w:rsidRDefault="00E94CC6" w:rsidP="0031688F">
      <w:pPr>
        <w:pStyle w:val="a7"/>
        <w:numPr>
          <w:ilvl w:val="0"/>
          <w:numId w:val="35"/>
        </w:numPr>
        <w:spacing w:line="480" w:lineRule="exact"/>
        <w:ind w:firstLineChars="0"/>
        <w:rPr>
          <w:rFonts w:ascii="微软雅黑" w:eastAsia="微软雅黑" w:hAnsi="微软雅黑" w:hint="eastAsia"/>
        </w:rPr>
      </w:pPr>
      <w:r w:rsidRPr="00544304">
        <w:rPr>
          <w:rFonts w:ascii="微软雅黑" w:eastAsia="微软雅黑" w:hAnsi="微软雅黑" w:hint="eastAsia"/>
        </w:rPr>
        <w:t>货物运输的基本环节及货物安全：</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货物检查与交接；</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货物装载与配载；</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货物安全保管；</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货物包装、标识及危险品识别；</w:t>
      </w:r>
    </w:p>
    <w:p w:rsidR="00981EE7" w:rsidRPr="00544304" w:rsidRDefault="00E94CC6" w:rsidP="0031688F">
      <w:pPr>
        <w:pStyle w:val="a7"/>
        <w:numPr>
          <w:ilvl w:val="0"/>
          <w:numId w:val="5"/>
        </w:numPr>
        <w:spacing w:line="480" w:lineRule="exact"/>
        <w:ind w:left="2042" w:firstLineChars="0"/>
        <w:rPr>
          <w:rFonts w:ascii="微软雅黑" w:eastAsia="微软雅黑" w:hAnsi="微软雅黑" w:hint="eastAsia"/>
        </w:rPr>
      </w:pPr>
      <w:r w:rsidRPr="00544304">
        <w:rPr>
          <w:rFonts w:ascii="微软雅黑" w:eastAsia="微软雅黑" w:hAnsi="微软雅黑" w:hint="eastAsia"/>
        </w:rPr>
        <w:t>冷藏保鲜、鲜活易腐、大件、贵重等特种货物运输安全注意事项。</w:t>
      </w:r>
    </w:p>
    <w:p w:rsidR="00981EE7" w:rsidRPr="00544304" w:rsidRDefault="00E94CC6" w:rsidP="0031688F">
      <w:pPr>
        <w:pStyle w:val="a7"/>
        <w:numPr>
          <w:ilvl w:val="0"/>
          <w:numId w:val="35"/>
        </w:numPr>
        <w:spacing w:line="480" w:lineRule="exact"/>
        <w:ind w:firstLineChars="0"/>
        <w:rPr>
          <w:rFonts w:ascii="微软雅黑" w:eastAsia="微软雅黑" w:hAnsi="微软雅黑" w:hint="eastAsia"/>
        </w:rPr>
      </w:pPr>
      <w:r w:rsidRPr="00544304">
        <w:rPr>
          <w:rFonts w:ascii="微软雅黑" w:eastAsia="微软雅黑" w:hAnsi="微软雅黑" w:hint="eastAsia"/>
        </w:rPr>
        <w:t>国际运输、国际集装箱运输、多式联运等基础知识；</w:t>
      </w:r>
    </w:p>
    <w:p w:rsidR="00981EE7" w:rsidRPr="00544304" w:rsidRDefault="00E94CC6" w:rsidP="0031688F">
      <w:pPr>
        <w:pStyle w:val="a7"/>
        <w:numPr>
          <w:ilvl w:val="0"/>
          <w:numId w:val="35"/>
        </w:numPr>
        <w:spacing w:line="480" w:lineRule="exact"/>
        <w:ind w:firstLineChars="0"/>
        <w:rPr>
          <w:rFonts w:ascii="微软雅黑" w:eastAsia="微软雅黑" w:hAnsi="微软雅黑" w:hint="eastAsia"/>
        </w:rPr>
      </w:pPr>
      <w:r w:rsidRPr="00544304">
        <w:rPr>
          <w:rFonts w:ascii="微软雅黑" w:eastAsia="微软雅黑" w:hAnsi="微软雅黑" w:hint="eastAsia"/>
        </w:rPr>
        <w:t>港口、铁路货场、保税区、物流园区（场站）等货物装卸场所的特点及注意事项。</w:t>
      </w:r>
    </w:p>
    <w:p w:rsidR="00981EE7" w:rsidRPr="00544304" w:rsidRDefault="00E94CC6" w:rsidP="0031688F">
      <w:pPr>
        <w:pStyle w:val="a7"/>
        <w:numPr>
          <w:ilvl w:val="0"/>
          <w:numId w:val="22"/>
        </w:numPr>
        <w:ind w:firstLineChars="0"/>
        <w:rPr>
          <w:rFonts w:ascii="微软雅黑" w:eastAsia="微软雅黑" w:hAnsi="微软雅黑" w:hint="eastAsia"/>
          <w:b/>
          <w:color w:val="FF0000"/>
        </w:rPr>
      </w:pPr>
      <w:r w:rsidRPr="00544304">
        <w:rPr>
          <w:rFonts w:ascii="微软雅黑" w:eastAsia="微软雅黑" w:hAnsi="微软雅黑" w:hint="eastAsia"/>
          <w:b/>
          <w:color w:val="FF0000"/>
        </w:rPr>
        <w:lastRenderedPageBreak/>
        <w:t>单元九</w:t>
      </w:r>
      <w:r w:rsidR="00544304">
        <w:rPr>
          <w:rFonts w:ascii="微软雅黑" w:eastAsia="微软雅黑" w:hAnsi="微软雅黑" w:hint="eastAsia"/>
          <w:b/>
          <w:color w:val="FF0000"/>
        </w:rPr>
        <w:t>：</w:t>
      </w:r>
      <w:r w:rsidRPr="00544304">
        <w:rPr>
          <w:rFonts w:ascii="微软雅黑" w:eastAsia="微软雅黑" w:hAnsi="微软雅黑" w:hint="eastAsia"/>
          <w:b/>
          <w:color w:val="FF0000"/>
        </w:rPr>
        <w:t>道路货物运输节能减排</w:t>
      </w:r>
      <w:r w:rsidR="00544304">
        <w:rPr>
          <w:rFonts w:ascii="微软雅黑" w:eastAsia="微软雅黑" w:hAnsi="微软雅黑" w:hint="eastAsia"/>
          <w:b/>
          <w:color w:val="FF0000"/>
        </w:rPr>
        <w:tab/>
      </w:r>
      <w:r w:rsidR="00544304">
        <w:rPr>
          <w:rFonts w:ascii="微软雅黑" w:eastAsia="微软雅黑" w:hAnsi="微软雅黑" w:hint="eastAsia"/>
          <w:b/>
          <w:color w:val="FF0000"/>
        </w:rPr>
        <w:tab/>
      </w:r>
      <w:r w:rsidRPr="00544304">
        <w:rPr>
          <w:rFonts w:ascii="微软雅黑" w:eastAsia="微软雅黑" w:hAnsi="微软雅黑" w:hint="eastAsia"/>
          <w:b/>
          <w:color w:val="FF0000"/>
        </w:rPr>
        <w:t>2学时</w:t>
      </w:r>
    </w:p>
    <w:p w:rsidR="00981EE7" w:rsidRPr="00544304" w:rsidRDefault="00E94CC6" w:rsidP="0031688F">
      <w:pPr>
        <w:pStyle w:val="a7"/>
        <w:numPr>
          <w:ilvl w:val="0"/>
          <w:numId w:val="29"/>
        </w:numPr>
        <w:ind w:firstLineChars="0"/>
        <w:rPr>
          <w:rFonts w:ascii="微软雅黑" w:eastAsia="微软雅黑" w:hAnsi="微软雅黑" w:hint="eastAsia"/>
        </w:rPr>
      </w:pPr>
      <w:r w:rsidRPr="00544304">
        <w:rPr>
          <w:rFonts w:ascii="微软雅黑" w:eastAsia="微软雅黑" w:hAnsi="微软雅黑" w:hint="eastAsia"/>
        </w:rPr>
        <w:t>教学目标：</w:t>
      </w:r>
    </w:p>
    <w:p w:rsidR="00981EE7" w:rsidRPr="00544304" w:rsidRDefault="00E94CC6" w:rsidP="00544304">
      <w:pPr>
        <w:pStyle w:val="a7"/>
        <w:spacing w:line="480" w:lineRule="exact"/>
        <w:ind w:left="1202" w:firstLineChars="0" w:firstLine="0"/>
        <w:rPr>
          <w:rFonts w:ascii="微软雅黑" w:eastAsia="微软雅黑" w:hAnsi="微软雅黑" w:hint="eastAsia"/>
          <w:color w:val="FF0000"/>
        </w:rPr>
      </w:pPr>
      <w:r w:rsidRPr="00544304">
        <w:rPr>
          <w:rFonts w:ascii="微软雅黑" w:eastAsia="微软雅黑" w:hAnsi="微软雅黑" w:hint="eastAsia"/>
          <w:color w:val="FF0000"/>
        </w:rPr>
        <w:t>了解货运车辆燃料消耗影响因素，道路货物运输节能的方法途径；掌握货物运输节能驾驶操作规范。</w:t>
      </w:r>
    </w:p>
    <w:p w:rsidR="00981EE7" w:rsidRPr="00544304" w:rsidRDefault="00E94CC6" w:rsidP="0031688F">
      <w:pPr>
        <w:pStyle w:val="a7"/>
        <w:numPr>
          <w:ilvl w:val="0"/>
          <w:numId w:val="29"/>
        </w:numPr>
        <w:ind w:firstLineChars="0"/>
        <w:rPr>
          <w:rFonts w:ascii="微软雅黑" w:eastAsia="微软雅黑" w:hAnsi="微软雅黑" w:hint="eastAsia"/>
        </w:rPr>
      </w:pPr>
      <w:r w:rsidRPr="00544304">
        <w:rPr>
          <w:rFonts w:ascii="微软雅黑" w:eastAsia="微软雅黑" w:hAnsi="微软雅黑" w:hint="eastAsia"/>
        </w:rPr>
        <w:t>教学内容：</w:t>
      </w:r>
    </w:p>
    <w:p w:rsidR="00981EE7" w:rsidRPr="00544304" w:rsidRDefault="00E94CC6" w:rsidP="0031688F">
      <w:pPr>
        <w:pStyle w:val="a7"/>
        <w:numPr>
          <w:ilvl w:val="0"/>
          <w:numId w:val="34"/>
        </w:numPr>
        <w:spacing w:line="480" w:lineRule="exact"/>
        <w:ind w:firstLineChars="0"/>
        <w:rPr>
          <w:rFonts w:ascii="微软雅黑" w:eastAsia="微软雅黑" w:hAnsi="微软雅黑" w:hint="eastAsia"/>
        </w:rPr>
      </w:pPr>
      <w:r w:rsidRPr="00544304">
        <w:rPr>
          <w:rFonts w:ascii="微软雅黑" w:eastAsia="微软雅黑" w:hAnsi="微软雅黑" w:hint="eastAsia"/>
        </w:rPr>
        <w:t>影响货运车辆燃料消耗的主要因素；</w:t>
      </w:r>
    </w:p>
    <w:p w:rsidR="00981EE7" w:rsidRPr="00544304" w:rsidRDefault="00E94CC6" w:rsidP="0031688F">
      <w:pPr>
        <w:pStyle w:val="a7"/>
        <w:numPr>
          <w:ilvl w:val="0"/>
          <w:numId w:val="34"/>
        </w:numPr>
        <w:spacing w:line="480" w:lineRule="exact"/>
        <w:ind w:firstLineChars="0"/>
        <w:rPr>
          <w:rFonts w:ascii="微软雅黑" w:eastAsia="微软雅黑" w:hAnsi="微软雅黑" w:hint="eastAsia"/>
        </w:rPr>
      </w:pPr>
      <w:r w:rsidRPr="00544304">
        <w:rPr>
          <w:rFonts w:ascii="微软雅黑" w:eastAsia="微软雅黑" w:hAnsi="微软雅黑" w:hint="eastAsia"/>
        </w:rPr>
        <w:t>道路货物运输节能的方法途径；</w:t>
      </w:r>
    </w:p>
    <w:p w:rsidR="00182B52" w:rsidRPr="00CC3636" w:rsidRDefault="00E94CC6" w:rsidP="0031688F">
      <w:pPr>
        <w:pStyle w:val="a7"/>
        <w:numPr>
          <w:ilvl w:val="0"/>
          <w:numId w:val="34"/>
        </w:numPr>
        <w:spacing w:line="480" w:lineRule="exact"/>
        <w:ind w:firstLineChars="0"/>
        <w:rPr>
          <w:rFonts w:ascii="微软雅黑" w:eastAsia="微软雅黑" w:hAnsi="微软雅黑"/>
          <w:sz w:val="20"/>
          <w:szCs w:val="20"/>
        </w:rPr>
      </w:pPr>
      <w:r w:rsidRPr="00CC3636">
        <w:rPr>
          <w:rFonts w:ascii="微软雅黑" w:eastAsia="微软雅黑" w:hAnsi="微软雅黑" w:hint="eastAsia"/>
        </w:rPr>
        <w:t>货物运输节能驾驶操作规范。</w:t>
      </w:r>
    </w:p>
    <w:sectPr w:rsidR="00182B52" w:rsidRPr="00CC3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8F" w:rsidRDefault="0031688F" w:rsidP="00E94CC6">
      <w:r>
        <w:separator/>
      </w:r>
    </w:p>
  </w:endnote>
  <w:endnote w:type="continuationSeparator" w:id="0">
    <w:p w:rsidR="0031688F" w:rsidRDefault="0031688F" w:rsidP="00E9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8F" w:rsidRDefault="0031688F" w:rsidP="00E94CC6">
      <w:r>
        <w:separator/>
      </w:r>
    </w:p>
  </w:footnote>
  <w:footnote w:type="continuationSeparator" w:id="0">
    <w:p w:rsidR="0031688F" w:rsidRDefault="0031688F" w:rsidP="00E9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666"/>
    <w:multiLevelType w:val="hybridMultilevel"/>
    <w:tmpl w:val="834A194A"/>
    <w:lvl w:ilvl="0" w:tplc="E556B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067275"/>
    <w:multiLevelType w:val="hybridMultilevel"/>
    <w:tmpl w:val="82C40EC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A4A6EE6"/>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10473758"/>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08B69F4"/>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5">
    <w:nsid w:val="114D667B"/>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13C767AB"/>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nsid w:val="14930046"/>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nsid w:val="18EC51A6"/>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nsid w:val="1C312965"/>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1C71476D"/>
    <w:multiLevelType w:val="hybridMultilevel"/>
    <w:tmpl w:val="82C40EC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20836C11"/>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25CE7FC6"/>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27552077"/>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B84312E"/>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nsid w:val="2CBC574E"/>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nsid w:val="320471C1"/>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nsid w:val="33FE6601"/>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nsid w:val="3A3D7C6C"/>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9">
    <w:nsid w:val="3AA04BE2"/>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0">
    <w:nsid w:val="404E3DCD"/>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1">
    <w:nsid w:val="42270188"/>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2">
    <w:nsid w:val="45017620"/>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nsid w:val="45BF62D6"/>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nsid w:val="45D374FE"/>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5">
    <w:nsid w:val="479D1D7E"/>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6">
    <w:nsid w:val="58A039EE"/>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
    <w:nsid w:val="59A837F9"/>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nsid w:val="5CAB492F"/>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9">
    <w:nsid w:val="5CEC21BB"/>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0">
    <w:nsid w:val="611821E1"/>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1">
    <w:nsid w:val="66C43B3E"/>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2">
    <w:nsid w:val="6D384525"/>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3">
    <w:nsid w:val="6DEA04B0"/>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4">
    <w:nsid w:val="71B44C04"/>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5">
    <w:nsid w:val="75EA615D"/>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6">
    <w:nsid w:val="760B539D"/>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7">
    <w:nsid w:val="788138B6"/>
    <w:multiLevelType w:val="hybridMultilevel"/>
    <w:tmpl w:val="1BCCCD34"/>
    <w:lvl w:ilvl="0" w:tplc="04090015">
      <w:start w:val="1"/>
      <w:numFmt w:val="upp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8">
    <w:nsid w:val="7C0E02B3"/>
    <w:multiLevelType w:val="hybridMultilevel"/>
    <w:tmpl w:val="7020DC9C"/>
    <w:lvl w:ilvl="0" w:tplc="0409000D">
      <w:start w:val="1"/>
      <w:numFmt w:val="bullet"/>
      <w:lvlText w:val=""/>
      <w:lvlJc w:val="left"/>
      <w:pPr>
        <w:ind w:left="2040" w:hanging="420"/>
      </w:pPr>
      <w:rPr>
        <w:rFonts w:ascii="Wingdings" w:hAnsi="Wingdings" w:hint="default"/>
      </w:rPr>
    </w:lvl>
    <w:lvl w:ilvl="1" w:tplc="04090003" w:tentative="1">
      <w:start w:val="1"/>
      <w:numFmt w:val="bullet"/>
      <w:lvlText w:val=""/>
      <w:lvlJc w:val="left"/>
      <w:pPr>
        <w:ind w:left="2460" w:hanging="420"/>
      </w:pPr>
      <w:rPr>
        <w:rFonts w:ascii="Wingdings" w:hAnsi="Wingdings" w:hint="default"/>
      </w:rPr>
    </w:lvl>
    <w:lvl w:ilvl="2" w:tplc="04090005"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3" w:tentative="1">
      <w:start w:val="1"/>
      <w:numFmt w:val="bullet"/>
      <w:lvlText w:val=""/>
      <w:lvlJc w:val="left"/>
      <w:pPr>
        <w:ind w:left="3720" w:hanging="420"/>
      </w:pPr>
      <w:rPr>
        <w:rFonts w:ascii="Wingdings" w:hAnsi="Wingdings" w:hint="default"/>
      </w:rPr>
    </w:lvl>
    <w:lvl w:ilvl="5" w:tplc="04090005"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3" w:tentative="1">
      <w:start w:val="1"/>
      <w:numFmt w:val="bullet"/>
      <w:lvlText w:val=""/>
      <w:lvlJc w:val="left"/>
      <w:pPr>
        <w:ind w:left="4980" w:hanging="420"/>
      </w:pPr>
      <w:rPr>
        <w:rFonts w:ascii="Wingdings" w:hAnsi="Wingdings" w:hint="default"/>
      </w:rPr>
    </w:lvl>
    <w:lvl w:ilvl="8" w:tplc="04090005" w:tentative="1">
      <w:start w:val="1"/>
      <w:numFmt w:val="bullet"/>
      <w:lvlText w:val=""/>
      <w:lvlJc w:val="left"/>
      <w:pPr>
        <w:ind w:left="5400" w:hanging="420"/>
      </w:pPr>
      <w:rPr>
        <w:rFonts w:ascii="Wingdings" w:hAnsi="Wingdings" w:hint="default"/>
      </w:rPr>
    </w:lvl>
  </w:abstractNum>
  <w:abstractNum w:abstractNumId="39">
    <w:nsid w:val="7C8E15E9"/>
    <w:multiLevelType w:val="hybridMultilevel"/>
    <w:tmpl w:val="E8C09302"/>
    <w:lvl w:ilvl="0" w:tplc="73BA0398">
      <w:start w:val="1"/>
      <w:numFmt w:val="decimalZero"/>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
  </w:num>
  <w:num w:numId="3">
    <w:abstractNumId w:val="17"/>
  </w:num>
  <w:num w:numId="4">
    <w:abstractNumId w:val="4"/>
  </w:num>
  <w:num w:numId="5">
    <w:abstractNumId w:val="38"/>
  </w:num>
  <w:num w:numId="6">
    <w:abstractNumId w:val="5"/>
  </w:num>
  <w:num w:numId="7">
    <w:abstractNumId w:val="35"/>
  </w:num>
  <w:num w:numId="8">
    <w:abstractNumId w:val="3"/>
  </w:num>
  <w:num w:numId="9">
    <w:abstractNumId w:val="22"/>
  </w:num>
  <w:num w:numId="10">
    <w:abstractNumId w:val="20"/>
  </w:num>
  <w:num w:numId="11">
    <w:abstractNumId w:val="18"/>
  </w:num>
  <w:num w:numId="12">
    <w:abstractNumId w:val="6"/>
  </w:num>
  <w:num w:numId="13">
    <w:abstractNumId w:val="15"/>
  </w:num>
  <w:num w:numId="14">
    <w:abstractNumId w:val="25"/>
  </w:num>
  <w:num w:numId="15">
    <w:abstractNumId w:val="33"/>
  </w:num>
  <w:num w:numId="16">
    <w:abstractNumId w:val="2"/>
  </w:num>
  <w:num w:numId="17">
    <w:abstractNumId w:val="21"/>
  </w:num>
  <w:num w:numId="18">
    <w:abstractNumId w:val="30"/>
  </w:num>
  <w:num w:numId="19">
    <w:abstractNumId w:val="28"/>
  </w:num>
  <w:num w:numId="20">
    <w:abstractNumId w:val="9"/>
  </w:num>
  <w:num w:numId="21">
    <w:abstractNumId w:val="32"/>
  </w:num>
  <w:num w:numId="22">
    <w:abstractNumId w:val="10"/>
  </w:num>
  <w:num w:numId="23">
    <w:abstractNumId w:val="27"/>
  </w:num>
  <w:num w:numId="24">
    <w:abstractNumId w:val="19"/>
  </w:num>
  <w:num w:numId="25">
    <w:abstractNumId w:val="16"/>
  </w:num>
  <w:num w:numId="26">
    <w:abstractNumId w:val="34"/>
  </w:num>
  <w:num w:numId="27">
    <w:abstractNumId w:val="12"/>
  </w:num>
  <w:num w:numId="28">
    <w:abstractNumId w:val="29"/>
  </w:num>
  <w:num w:numId="29">
    <w:abstractNumId w:val="31"/>
  </w:num>
  <w:num w:numId="30">
    <w:abstractNumId w:val="26"/>
  </w:num>
  <w:num w:numId="31">
    <w:abstractNumId w:val="39"/>
  </w:num>
  <w:num w:numId="32">
    <w:abstractNumId w:val="23"/>
  </w:num>
  <w:num w:numId="33">
    <w:abstractNumId w:val="24"/>
  </w:num>
  <w:num w:numId="34">
    <w:abstractNumId w:val="36"/>
  </w:num>
  <w:num w:numId="35">
    <w:abstractNumId w:val="37"/>
  </w:num>
  <w:num w:numId="36">
    <w:abstractNumId w:val="13"/>
  </w:num>
  <w:num w:numId="37">
    <w:abstractNumId w:val="7"/>
  </w:num>
  <w:num w:numId="38">
    <w:abstractNumId w:val="14"/>
  </w:num>
  <w:num w:numId="39">
    <w:abstractNumId w:val="8"/>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C6"/>
    <w:rsid w:val="00107FA1"/>
    <w:rsid w:val="00182B52"/>
    <w:rsid w:val="00272B4D"/>
    <w:rsid w:val="0031688F"/>
    <w:rsid w:val="00414DEF"/>
    <w:rsid w:val="00544304"/>
    <w:rsid w:val="005A55C5"/>
    <w:rsid w:val="005D1422"/>
    <w:rsid w:val="00620CA2"/>
    <w:rsid w:val="00981EE7"/>
    <w:rsid w:val="00CC3636"/>
    <w:rsid w:val="00E9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CC6"/>
    <w:rPr>
      <w:sz w:val="18"/>
      <w:szCs w:val="18"/>
    </w:rPr>
  </w:style>
  <w:style w:type="paragraph" w:styleId="a4">
    <w:name w:val="footer"/>
    <w:basedOn w:val="a"/>
    <w:link w:val="Char0"/>
    <w:uiPriority w:val="99"/>
    <w:unhideWhenUsed/>
    <w:rsid w:val="00E94CC6"/>
    <w:pPr>
      <w:tabs>
        <w:tab w:val="center" w:pos="4153"/>
        <w:tab w:val="right" w:pos="8306"/>
      </w:tabs>
      <w:snapToGrid w:val="0"/>
      <w:jc w:val="left"/>
    </w:pPr>
    <w:rPr>
      <w:sz w:val="18"/>
      <w:szCs w:val="18"/>
    </w:rPr>
  </w:style>
  <w:style w:type="character" w:customStyle="1" w:styleId="Char0">
    <w:name w:val="页脚 Char"/>
    <w:basedOn w:val="a0"/>
    <w:link w:val="a4"/>
    <w:uiPriority w:val="99"/>
    <w:rsid w:val="00E94CC6"/>
    <w:rPr>
      <w:sz w:val="18"/>
      <w:szCs w:val="18"/>
    </w:rPr>
  </w:style>
  <w:style w:type="paragraph" w:styleId="a5">
    <w:name w:val="Normal (Web)"/>
    <w:basedOn w:val="a"/>
    <w:uiPriority w:val="99"/>
    <w:semiHidden/>
    <w:unhideWhenUsed/>
    <w:rsid w:val="00E94CC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72B4D"/>
    <w:rPr>
      <w:sz w:val="18"/>
      <w:szCs w:val="18"/>
    </w:rPr>
  </w:style>
  <w:style w:type="character" w:customStyle="1" w:styleId="Char1">
    <w:name w:val="批注框文本 Char"/>
    <w:basedOn w:val="a0"/>
    <w:link w:val="a6"/>
    <w:uiPriority w:val="99"/>
    <w:semiHidden/>
    <w:rsid w:val="00272B4D"/>
    <w:rPr>
      <w:sz w:val="18"/>
      <w:szCs w:val="18"/>
    </w:rPr>
  </w:style>
  <w:style w:type="paragraph" w:styleId="a7">
    <w:name w:val="List Paragraph"/>
    <w:basedOn w:val="a"/>
    <w:uiPriority w:val="34"/>
    <w:qFormat/>
    <w:rsid w:val="00981E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CC6"/>
    <w:rPr>
      <w:sz w:val="18"/>
      <w:szCs w:val="18"/>
    </w:rPr>
  </w:style>
  <w:style w:type="paragraph" w:styleId="a4">
    <w:name w:val="footer"/>
    <w:basedOn w:val="a"/>
    <w:link w:val="Char0"/>
    <w:uiPriority w:val="99"/>
    <w:unhideWhenUsed/>
    <w:rsid w:val="00E94CC6"/>
    <w:pPr>
      <w:tabs>
        <w:tab w:val="center" w:pos="4153"/>
        <w:tab w:val="right" w:pos="8306"/>
      </w:tabs>
      <w:snapToGrid w:val="0"/>
      <w:jc w:val="left"/>
    </w:pPr>
    <w:rPr>
      <w:sz w:val="18"/>
      <w:szCs w:val="18"/>
    </w:rPr>
  </w:style>
  <w:style w:type="character" w:customStyle="1" w:styleId="Char0">
    <w:name w:val="页脚 Char"/>
    <w:basedOn w:val="a0"/>
    <w:link w:val="a4"/>
    <w:uiPriority w:val="99"/>
    <w:rsid w:val="00E94CC6"/>
    <w:rPr>
      <w:sz w:val="18"/>
      <w:szCs w:val="18"/>
    </w:rPr>
  </w:style>
  <w:style w:type="paragraph" w:styleId="a5">
    <w:name w:val="Normal (Web)"/>
    <w:basedOn w:val="a"/>
    <w:uiPriority w:val="99"/>
    <w:semiHidden/>
    <w:unhideWhenUsed/>
    <w:rsid w:val="00E94CC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72B4D"/>
    <w:rPr>
      <w:sz w:val="18"/>
      <w:szCs w:val="18"/>
    </w:rPr>
  </w:style>
  <w:style w:type="character" w:customStyle="1" w:styleId="Char1">
    <w:name w:val="批注框文本 Char"/>
    <w:basedOn w:val="a0"/>
    <w:link w:val="a6"/>
    <w:uiPriority w:val="99"/>
    <w:semiHidden/>
    <w:rsid w:val="00272B4D"/>
    <w:rPr>
      <w:sz w:val="18"/>
      <w:szCs w:val="18"/>
    </w:rPr>
  </w:style>
  <w:style w:type="paragraph" w:styleId="a7">
    <w:name w:val="List Paragraph"/>
    <w:basedOn w:val="a"/>
    <w:uiPriority w:val="34"/>
    <w:qFormat/>
    <w:rsid w:val="00981E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King</dc:creator>
  <cp:keywords/>
  <dc:description/>
  <cp:lastModifiedBy>uues.lee</cp:lastModifiedBy>
  <cp:revision>2</cp:revision>
  <cp:lastPrinted>2013-01-28T05:40:00Z</cp:lastPrinted>
  <dcterms:created xsi:type="dcterms:W3CDTF">2013-01-28T05:43:00Z</dcterms:created>
  <dcterms:modified xsi:type="dcterms:W3CDTF">2013-01-28T05:43:00Z</dcterms:modified>
</cp:coreProperties>
</file>